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A204" w14:textId="77777777" w:rsidR="00AB3430" w:rsidRPr="005074D1" w:rsidRDefault="005074D1" w:rsidP="00AB3430">
      <w:pPr>
        <w:ind w:left="-993" w:right="-283" w:firstLine="142"/>
        <w:jc w:val="right"/>
        <w:rPr>
          <w:rFonts w:ascii="Calibri" w:hAnsi="Calibri"/>
          <w:color w:val="5F5F5F"/>
          <w:sz w:val="44"/>
          <w:szCs w:val="44"/>
          <w:lang w:val="en-US"/>
        </w:rPr>
      </w:pPr>
      <w:r>
        <w:rPr>
          <w:rFonts w:ascii="Candara" w:hAnsi="Candara"/>
          <w:b/>
          <w:i/>
          <w:sz w:val="32"/>
          <w:szCs w:val="32"/>
          <w:lang w:val="en-US"/>
        </w:rPr>
        <w:t xml:space="preserve"> </w:t>
      </w:r>
    </w:p>
    <w:p w14:paraId="054CA205" w14:textId="77777777" w:rsidR="00AE1955" w:rsidRPr="005074D1" w:rsidRDefault="005074D1" w:rsidP="00AB3430">
      <w:pPr>
        <w:ind w:right="-427"/>
        <w:jc w:val="center"/>
        <w:rPr>
          <w:rFonts w:ascii="Calibri" w:eastAsia="Calibri" w:hAnsi="Calibri"/>
          <w:b/>
          <w:sz w:val="32"/>
          <w:szCs w:val="32"/>
          <w:lang w:val="en-US" w:eastAsia="en-US"/>
        </w:rPr>
      </w:pPr>
      <w:r>
        <w:rPr>
          <w:rFonts w:ascii="Calibri" w:eastAsia="Calibri" w:hAnsi="Calibri"/>
          <w:b/>
          <w:bCs/>
          <w:sz w:val="32"/>
          <w:szCs w:val="32"/>
          <w:lang w:val="en-US" w:eastAsia="en-US"/>
        </w:rPr>
        <w:t xml:space="preserve">The 2019 Macael Awards recognise three iconic projects that use products </w:t>
      </w:r>
      <w:r>
        <w:rPr>
          <w:rFonts w:ascii="Calibri" w:eastAsia="Calibri" w:hAnsi="Calibri"/>
          <w:b/>
          <w:bCs/>
          <w:i/>
          <w:iCs/>
          <w:sz w:val="32"/>
          <w:szCs w:val="32"/>
          <w:lang w:val="en-US" w:eastAsia="en-US"/>
        </w:rPr>
        <w:t>by Cosentino</w:t>
      </w:r>
    </w:p>
    <w:p w14:paraId="054CA206" w14:textId="77777777" w:rsidR="00AB3430" w:rsidRPr="005074D1" w:rsidRDefault="00AB3430" w:rsidP="00AB3430">
      <w:pPr>
        <w:ind w:right="-427"/>
        <w:jc w:val="center"/>
        <w:rPr>
          <w:rFonts w:ascii="Calibri" w:eastAsia="Calibri" w:hAnsi="Calibri"/>
          <w:b/>
          <w:sz w:val="40"/>
          <w:szCs w:val="40"/>
          <w:lang w:val="en-US" w:eastAsia="en-US"/>
        </w:rPr>
      </w:pPr>
    </w:p>
    <w:p w14:paraId="054CA207" w14:textId="77777777" w:rsidR="00326732" w:rsidRPr="005074D1" w:rsidRDefault="005074D1" w:rsidP="00326732">
      <w:pPr>
        <w:ind w:left="142"/>
        <w:jc w:val="center"/>
        <w:rPr>
          <w:rFonts w:asciiTheme="minorHAnsi" w:eastAsia="Calibri" w:hAnsiTheme="minorHAnsi" w:cstheme="minorHAnsi"/>
          <w:b/>
          <w:sz w:val="22"/>
          <w:szCs w:val="22"/>
          <w:lang w:val="en-US"/>
        </w:rPr>
      </w:pPr>
      <w:r>
        <w:rPr>
          <w:rFonts w:ascii="Calibri" w:eastAsia="Calibri" w:hAnsi="Calibri" w:cs="Calibri"/>
          <w:b/>
          <w:bCs/>
          <w:sz w:val="22"/>
          <w:szCs w:val="22"/>
          <w:lang w:val="en-US"/>
        </w:rPr>
        <w:t>In the “Communication” category, the Association of Andalusian Marble Business Owners (AEMA after its Spanish initials) is also rewarding the NKBA (National Kitchen and Bath Association in the US), a community forming part of the Cosentino Group, with whom a close relationship has been held for many years.</w:t>
      </w:r>
    </w:p>
    <w:p w14:paraId="054CA208" w14:textId="77777777" w:rsidR="00326732" w:rsidRPr="005074D1" w:rsidRDefault="00326732" w:rsidP="00326732">
      <w:pPr>
        <w:pStyle w:val="Prrafodelista"/>
        <w:ind w:left="502"/>
        <w:jc w:val="both"/>
        <w:rPr>
          <w:b/>
          <w:lang w:val="en-US"/>
        </w:rPr>
      </w:pPr>
    </w:p>
    <w:p w14:paraId="054CA209" w14:textId="77777777" w:rsidR="00AD6AAA" w:rsidRPr="005074D1" w:rsidRDefault="005074D1" w:rsidP="00D415A0">
      <w:pPr>
        <w:pStyle w:val="Prrafodelista"/>
        <w:numPr>
          <w:ilvl w:val="0"/>
          <w:numId w:val="2"/>
        </w:numPr>
        <w:jc w:val="both"/>
        <w:rPr>
          <w:b/>
          <w:lang w:val="en-US"/>
        </w:rPr>
      </w:pPr>
      <w:r>
        <w:rPr>
          <w:b/>
          <w:bCs/>
          <w:lang w:val="en-US"/>
        </w:rPr>
        <w:t>The 2019 Macael Awards, which are in their 33rd year, celebrated their annual gala on 22 November in Macael.</w:t>
      </w:r>
    </w:p>
    <w:p w14:paraId="054CA20A" w14:textId="77777777" w:rsidR="00D415A0" w:rsidRPr="005074D1" w:rsidRDefault="005074D1" w:rsidP="00D415A0">
      <w:pPr>
        <w:ind w:left="284"/>
        <w:jc w:val="both"/>
        <w:rPr>
          <w:rFonts w:ascii="Calibri" w:eastAsia="Arial Unicode MS" w:hAnsi="Calibri" w:cs="Calibri"/>
          <w:sz w:val="22"/>
          <w:szCs w:val="22"/>
          <w:lang w:val="en-US"/>
        </w:rPr>
      </w:pPr>
      <w:r>
        <w:rPr>
          <w:rFonts w:ascii="Calibri" w:eastAsia="Calibri" w:hAnsi="Calibri" w:cs="Calibri"/>
          <w:b/>
          <w:bCs/>
          <w:sz w:val="18"/>
          <w:szCs w:val="18"/>
          <w:lang w:val="en-US"/>
        </w:rPr>
        <w:t>Cantoria, 25 November 2019.-Spanish multinational</w:t>
      </w:r>
      <w:r>
        <w:rPr>
          <w:rFonts w:ascii="Calibri" w:eastAsia="Calibri" w:hAnsi="Calibri" w:cs="Calibri"/>
          <w:b/>
          <w:bCs/>
          <w:sz w:val="22"/>
          <w:szCs w:val="22"/>
          <w:lang w:val="en-US"/>
        </w:rPr>
        <w:t xml:space="preserve"> Cosentino Group, </w:t>
      </w:r>
      <w:r>
        <w:rPr>
          <w:rFonts w:ascii="Calibri" w:eastAsia="Calibri" w:hAnsi="Calibri" w:cs="Calibri"/>
          <w:sz w:val="22"/>
          <w:szCs w:val="22"/>
          <w:lang w:val="en-US"/>
        </w:rPr>
        <w:t xml:space="preserve">the global leader in innovative surfaces in the architecture and design world, </w:t>
      </w:r>
      <w:r>
        <w:rPr>
          <w:rFonts w:ascii="Calibri" w:eastAsia="Calibri" w:hAnsi="Calibri" w:cs="Calibri"/>
          <w:b/>
          <w:bCs/>
          <w:sz w:val="22"/>
          <w:szCs w:val="22"/>
          <w:lang w:val="en-US"/>
        </w:rPr>
        <w:t>is pleased to announce that three of the award-winners at the 2019 Macael Awards boast Cosentino products’ quality and functionality</w:t>
      </w:r>
      <w:r>
        <w:rPr>
          <w:rFonts w:ascii="Calibri" w:eastAsia="Calibri" w:hAnsi="Calibri" w:cs="Calibri"/>
          <w:sz w:val="22"/>
          <w:szCs w:val="22"/>
          <w:lang w:val="en-US"/>
        </w:rPr>
        <w:t>: the ultra-compact Dekton® surface, the Silestone® quartz surface and Natural Stone by Cosentino.</w:t>
      </w:r>
    </w:p>
    <w:p w14:paraId="054CA20B" w14:textId="77777777" w:rsidR="00E36239" w:rsidRPr="005074D1" w:rsidRDefault="00E36239" w:rsidP="00E36239">
      <w:pPr>
        <w:ind w:firstLine="284"/>
        <w:jc w:val="both"/>
        <w:rPr>
          <w:rFonts w:ascii="Calibri" w:eastAsia="Arial Unicode MS" w:hAnsi="Calibri" w:cs="Calibri"/>
          <w:sz w:val="22"/>
          <w:szCs w:val="22"/>
          <w:lang w:val="en-US"/>
        </w:rPr>
      </w:pPr>
    </w:p>
    <w:p w14:paraId="054CA20C" w14:textId="77777777" w:rsidR="00BF5A82" w:rsidRPr="005074D1" w:rsidRDefault="005074D1" w:rsidP="00326732">
      <w:pPr>
        <w:ind w:left="284"/>
        <w:jc w:val="both"/>
        <w:rPr>
          <w:rFonts w:ascii="Calibri" w:eastAsia="Arial Unicode MS" w:hAnsi="Calibri" w:cs="Calibri"/>
          <w:b/>
          <w:bCs/>
          <w:sz w:val="22"/>
          <w:szCs w:val="22"/>
          <w:u w:val="single"/>
          <w:lang w:val="en-US"/>
        </w:rPr>
      </w:pPr>
      <w:r>
        <w:rPr>
          <w:rFonts w:ascii="Calibri" w:eastAsia="Calibri" w:hAnsi="Calibri" w:cs="Calibri"/>
          <w:b/>
          <w:bCs/>
          <w:sz w:val="22"/>
          <w:szCs w:val="22"/>
          <w:u w:val="single"/>
          <w:lang w:val="en-US"/>
        </w:rPr>
        <w:t>The Design Award</w:t>
      </w:r>
    </w:p>
    <w:p w14:paraId="054CA20D" w14:textId="77777777" w:rsidR="00D5294B" w:rsidRPr="005074D1" w:rsidRDefault="00D5294B" w:rsidP="00326732">
      <w:pPr>
        <w:ind w:left="284"/>
        <w:jc w:val="both"/>
        <w:rPr>
          <w:rFonts w:ascii="Calibri" w:eastAsia="Arial Unicode MS" w:hAnsi="Calibri" w:cs="Calibri"/>
          <w:b/>
          <w:bCs/>
          <w:sz w:val="22"/>
          <w:szCs w:val="22"/>
          <w:u w:val="single"/>
          <w:lang w:val="en-US"/>
        </w:rPr>
      </w:pPr>
    </w:p>
    <w:p w14:paraId="054CA20E" w14:textId="77777777" w:rsidR="00326732" w:rsidRPr="005074D1" w:rsidRDefault="005074D1" w:rsidP="00BF5A82">
      <w:pPr>
        <w:ind w:left="284"/>
        <w:jc w:val="both"/>
        <w:rPr>
          <w:rFonts w:ascii="Calibri" w:eastAsia="Arial Unicode MS" w:hAnsi="Calibri" w:cs="Calibri"/>
          <w:sz w:val="22"/>
          <w:szCs w:val="22"/>
          <w:u w:val="single"/>
          <w:lang w:val="en-US"/>
        </w:rPr>
      </w:pPr>
      <w:r>
        <w:rPr>
          <w:rFonts w:ascii="Calibri" w:eastAsia="Calibri" w:hAnsi="Calibri" w:cs="Calibri"/>
          <w:sz w:val="22"/>
          <w:szCs w:val="22"/>
          <w:lang w:val="en-US"/>
        </w:rPr>
        <w:t xml:space="preserve">The </w:t>
      </w:r>
      <w:r>
        <w:rPr>
          <w:rFonts w:ascii="Calibri" w:eastAsia="Calibri" w:hAnsi="Calibri" w:cs="Calibri"/>
          <w:b/>
          <w:bCs/>
          <w:sz w:val="22"/>
          <w:szCs w:val="22"/>
          <w:lang w:val="en-US"/>
        </w:rPr>
        <w:t>Design Award goes to the ToHa building</w:t>
      </w:r>
      <w:r>
        <w:rPr>
          <w:rFonts w:ascii="Calibri" w:eastAsia="Calibri" w:hAnsi="Calibri" w:cs="Calibri"/>
          <w:sz w:val="22"/>
          <w:szCs w:val="22"/>
          <w:lang w:val="en-US"/>
        </w:rPr>
        <w:t xml:space="preserve">, an authentic 29-storey office complex, located in the heart of Tel Aviv, Israel. Its unique, faceted profile, inspired by the geometry of an iceberg, was designed by Ron Arad, along with Avner Yashar’s local team, to house an office complex that is also home to a public garden, view point and restaurant. </w:t>
      </w:r>
      <w:r>
        <w:rPr>
          <w:rFonts w:ascii="Calibri" w:eastAsia="Calibri" w:hAnsi="Calibri" w:cs="Calibri"/>
          <w:b/>
          <w:bCs/>
          <w:sz w:val="22"/>
          <w:szCs w:val="22"/>
          <w:lang w:val="en-US"/>
        </w:rPr>
        <w:t>Over 28,000 m2 of Dekton® by Cosentino was used to clad the building’s façade, flooring, elevators, ceilings and interior partitions</w:t>
      </w:r>
      <w:r>
        <w:rPr>
          <w:rFonts w:ascii="Calibri" w:eastAsia="Calibri" w:hAnsi="Calibri" w:cs="Calibri"/>
          <w:sz w:val="22"/>
          <w:szCs w:val="22"/>
          <w:lang w:val="en-US"/>
        </w:rPr>
        <w:t xml:space="preserve">. </w:t>
      </w:r>
      <w:r>
        <w:rPr>
          <w:rFonts w:ascii="Calibri" w:eastAsia="Calibri" w:hAnsi="Calibri" w:cs="Calibri"/>
          <w:b/>
          <w:bCs/>
          <w:sz w:val="22"/>
          <w:szCs w:val="22"/>
          <w:lang w:val="en-US"/>
        </w:rPr>
        <w:t xml:space="preserve">More than 10,000 pieces of Dekton </w:t>
      </w:r>
      <w:r>
        <w:rPr>
          <w:rFonts w:ascii="Calibri" w:eastAsia="Calibri" w:hAnsi="Calibri" w:cs="Calibri"/>
          <w:sz w:val="22"/>
          <w:szCs w:val="22"/>
          <w:lang w:val="en-US"/>
        </w:rPr>
        <w:t xml:space="preserve">were manufactured and cut at Cosentino’s headquarters in Cantoria (Almeria, Spain) and transported by ship to Israel. A key strategic focus of the project was to reduce the built surface area at street level to create a large garden area, improving the quality of the surrounding area for the public. As a result, the building rises up on two huge legs that widen progressively, framing a twisted profile. Through its geometric versatility, Dekton® is able to perfectly adapt to this formal complexity, thanks to its infinite range of formats, from minimal thickness to maximum surface areas. An extraordinary technical work, with a dazzling aesthetic. </w:t>
      </w:r>
    </w:p>
    <w:p w14:paraId="054CA20F" w14:textId="77777777" w:rsidR="00BF5A82" w:rsidRPr="005074D1" w:rsidRDefault="00BF5A82" w:rsidP="00326732">
      <w:pPr>
        <w:ind w:left="284"/>
        <w:jc w:val="both"/>
        <w:rPr>
          <w:rFonts w:ascii="Calibri" w:eastAsia="Arial Unicode MS" w:hAnsi="Calibri" w:cs="Calibri"/>
          <w:sz w:val="22"/>
          <w:szCs w:val="22"/>
          <w:u w:val="single"/>
          <w:lang w:val="en-US"/>
        </w:rPr>
      </w:pPr>
    </w:p>
    <w:p w14:paraId="054CA210" w14:textId="7D69FBB7" w:rsidR="00BF5A82" w:rsidRPr="005074D1" w:rsidRDefault="005074D1" w:rsidP="00326732">
      <w:pPr>
        <w:ind w:left="284"/>
        <w:jc w:val="both"/>
        <w:rPr>
          <w:rFonts w:ascii="Calibri" w:eastAsia="Arial Unicode MS" w:hAnsi="Calibri" w:cs="Calibri"/>
          <w:sz w:val="22"/>
          <w:szCs w:val="22"/>
          <w:lang w:val="en-US"/>
        </w:rPr>
      </w:pPr>
      <w:r>
        <w:rPr>
          <w:rFonts w:ascii="Calibri" w:eastAsia="Calibri" w:hAnsi="Calibri" w:cs="Calibri"/>
          <w:sz w:val="22"/>
          <w:szCs w:val="22"/>
          <w:lang w:val="en-US"/>
        </w:rPr>
        <w:t xml:space="preserve">This award was received by Julia Almeida, </w:t>
      </w:r>
      <w:r w:rsidR="006C4BF8">
        <w:rPr>
          <w:rFonts w:ascii="Calibri" w:eastAsia="Calibri" w:hAnsi="Calibri" w:cs="Calibri"/>
          <w:sz w:val="22"/>
          <w:szCs w:val="22"/>
          <w:lang w:val="en-US"/>
        </w:rPr>
        <w:t>architect</w:t>
      </w:r>
      <w:bookmarkStart w:id="0" w:name="_GoBack"/>
      <w:bookmarkEnd w:id="0"/>
      <w:r>
        <w:rPr>
          <w:rFonts w:ascii="Calibri" w:eastAsia="Calibri" w:hAnsi="Calibri" w:cs="Calibri"/>
          <w:sz w:val="22"/>
          <w:szCs w:val="22"/>
          <w:lang w:val="en-US"/>
        </w:rPr>
        <w:t xml:space="preserve"> in Ron Arad’s studio.</w:t>
      </w:r>
    </w:p>
    <w:p w14:paraId="054CA211" w14:textId="77777777" w:rsidR="00BF5A82" w:rsidRPr="005074D1" w:rsidRDefault="00BF5A82" w:rsidP="00326732">
      <w:pPr>
        <w:ind w:left="284"/>
        <w:jc w:val="both"/>
        <w:rPr>
          <w:rFonts w:ascii="Calibri" w:eastAsia="Arial Unicode MS" w:hAnsi="Calibri" w:cs="Calibri"/>
          <w:sz w:val="22"/>
          <w:szCs w:val="22"/>
          <w:lang w:val="en-US"/>
        </w:rPr>
      </w:pPr>
    </w:p>
    <w:p w14:paraId="054CA212" w14:textId="77777777" w:rsidR="00BF5A82" w:rsidRPr="005074D1" w:rsidRDefault="005074D1" w:rsidP="00BF5A82">
      <w:pPr>
        <w:ind w:left="284"/>
        <w:jc w:val="both"/>
        <w:rPr>
          <w:rFonts w:ascii="Calibri" w:eastAsia="Arial Unicode MS" w:hAnsi="Calibri" w:cs="Calibri"/>
          <w:sz w:val="22"/>
          <w:szCs w:val="22"/>
          <w:u w:val="single"/>
          <w:lang w:val="en-US"/>
        </w:rPr>
      </w:pPr>
      <w:r>
        <w:rPr>
          <w:rFonts w:ascii="Calibri" w:eastAsia="Calibri" w:hAnsi="Calibri" w:cs="Calibri"/>
          <w:sz w:val="22"/>
          <w:szCs w:val="22"/>
          <w:u w:val="single"/>
          <w:lang w:val="en-US"/>
        </w:rPr>
        <w:t>For photos and to find out more about the project, see:</w:t>
      </w:r>
    </w:p>
    <w:p w14:paraId="054CA213" w14:textId="77777777" w:rsidR="00BF5A82" w:rsidRPr="006C4BF8" w:rsidRDefault="00F51FBE" w:rsidP="00BF5A82">
      <w:pPr>
        <w:ind w:left="284"/>
        <w:jc w:val="both"/>
        <w:rPr>
          <w:rFonts w:ascii="Calibri" w:eastAsia="Arial Unicode MS" w:hAnsi="Calibri" w:cs="Calibri"/>
          <w:sz w:val="22"/>
          <w:szCs w:val="22"/>
          <w:u w:val="single"/>
          <w:lang w:val="en-US"/>
        </w:rPr>
      </w:pPr>
      <w:hyperlink r:id="rId10" w:history="1">
        <w:r w:rsidR="005074D1" w:rsidRPr="006C4BF8">
          <w:rPr>
            <w:rFonts w:ascii="Calibri" w:eastAsia="Calibri" w:hAnsi="Calibri" w:cs="Calibri"/>
            <w:color w:val="0000FF"/>
            <w:sz w:val="22"/>
            <w:szCs w:val="22"/>
            <w:u w:val="single"/>
            <w:lang w:val="en-US"/>
          </w:rPr>
          <w:t>https://cosentino.box.com/s/pbfyirzhm7tcz9ywql9tdg2hg9t5er16</w:t>
        </w:r>
      </w:hyperlink>
      <w:r w:rsidR="005074D1" w:rsidRPr="006C4BF8">
        <w:rPr>
          <w:rFonts w:ascii="Calibri" w:eastAsia="Calibri" w:hAnsi="Calibri" w:cs="Calibri"/>
          <w:sz w:val="22"/>
          <w:szCs w:val="22"/>
          <w:u w:val="single"/>
          <w:lang w:val="en-US"/>
        </w:rPr>
        <w:t xml:space="preserve"> </w:t>
      </w:r>
    </w:p>
    <w:p w14:paraId="054CA214" w14:textId="77777777" w:rsidR="00BF5A82" w:rsidRPr="006C4BF8" w:rsidRDefault="00BF5A82" w:rsidP="00326732">
      <w:pPr>
        <w:ind w:left="284"/>
        <w:jc w:val="both"/>
        <w:rPr>
          <w:rFonts w:ascii="Calibri" w:eastAsia="Arial Unicode MS" w:hAnsi="Calibri" w:cs="Calibri"/>
          <w:sz w:val="22"/>
          <w:szCs w:val="22"/>
          <w:lang w:val="en-US"/>
        </w:rPr>
      </w:pPr>
    </w:p>
    <w:p w14:paraId="054CA215" w14:textId="77777777" w:rsidR="00BF5A82" w:rsidRPr="005074D1" w:rsidRDefault="005074D1" w:rsidP="004A4C28">
      <w:pPr>
        <w:ind w:left="284"/>
        <w:jc w:val="both"/>
        <w:rPr>
          <w:rFonts w:ascii="Calibri" w:eastAsia="Arial Unicode MS" w:hAnsi="Calibri" w:cs="Calibri"/>
          <w:b/>
          <w:bCs/>
          <w:sz w:val="22"/>
          <w:szCs w:val="22"/>
          <w:u w:val="single"/>
          <w:lang w:val="en-US"/>
        </w:rPr>
      </w:pPr>
      <w:r>
        <w:rPr>
          <w:rFonts w:ascii="Calibri" w:eastAsia="Calibri" w:hAnsi="Calibri" w:cs="Calibri"/>
          <w:b/>
          <w:bCs/>
          <w:sz w:val="22"/>
          <w:szCs w:val="22"/>
          <w:u w:val="single"/>
          <w:lang w:val="en-US"/>
        </w:rPr>
        <w:t>International Award for Europe</w:t>
      </w:r>
    </w:p>
    <w:p w14:paraId="054CA216" w14:textId="77777777" w:rsidR="00D5294B" w:rsidRPr="005074D1" w:rsidRDefault="00D5294B" w:rsidP="004A4C28">
      <w:pPr>
        <w:ind w:left="284"/>
        <w:jc w:val="both"/>
        <w:rPr>
          <w:rFonts w:ascii="Calibri" w:eastAsia="Arial Unicode MS" w:hAnsi="Calibri" w:cs="Calibri"/>
          <w:sz w:val="22"/>
          <w:szCs w:val="22"/>
          <w:lang w:val="en-US"/>
        </w:rPr>
      </w:pPr>
    </w:p>
    <w:p w14:paraId="054CA217" w14:textId="77777777" w:rsidR="00BF5A82" w:rsidRPr="005074D1" w:rsidRDefault="005074D1" w:rsidP="004A4C28">
      <w:pPr>
        <w:ind w:left="284"/>
        <w:jc w:val="both"/>
        <w:rPr>
          <w:rFonts w:ascii="Calibri" w:eastAsia="Arial Unicode MS" w:hAnsi="Calibri" w:cs="Calibri"/>
          <w:sz w:val="22"/>
          <w:szCs w:val="22"/>
          <w:lang w:val="en-US"/>
        </w:rPr>
      </w:pPr>
      <w:r>
        <w:rPr>
          <w:rFonts w:ascii="Calibri" w:eastAsia="Calibri" w:hAnsi="Calibri" w:cs="Calibri"/>
          <w:b/>
          <w:bCs/>
          <w:sz w:val="22"/>
          <w:szCs w:val="22"/>
          <w:lang w:val="en-US"/>
        </w:rPr>
        <w:t>The International Award for Europe goes to the residential building Lagasca</w:t>
      </w:r>
      <w:r>
        <w:rPr>
          <w:rFonts w:ascii="Calibri" w:eastAsia="Calibri" w:hAnsi="Calibri" w:cs="Calibri"/>
          <w:sz w:val="22"/>
          <w:szCs w:val="22"/>
          <w:lang w:val="en-US"/>
        </w:rPr>
        <w:t xml:space="preserve"> </w:t>
      </w:r>
      <w:r>
        <w:rPr>
          <w:rFonts w:ascii="Calibri" w:eastAsia="Calibri" w:hAnsi="Calibri" w:cs="Calibri"/>
          <w:b/>
          <w:bCs/>
          <w:sz w:val="22"/>
          <w:szCs w:val="22"/>
          <w:lang w:val="en-US"/>
        </w:rPr>
        <w:t>99</w:t>
      </w:r>
      <w:r>
        <w:rPr>
          <w:rFonts w:ascii="Calibri" w:eastAsia="Calibri" w:hAnsi="Calibri" w:cs="Calibri"/>
          <w:sz w:val="22"/>
          <w:szCs w:val="22"/>
          <w:lang w:val="en-US"/>
        </w:rPr>
        <w:t xml:space="preserve">, which is located within Madrid’s famous “Golden Mile”. The facade has been built </w:t>
      </w:r>
      <w:r>
        <w:rPr>
          <w:rFonts w:ascii="Calibri" w:eastAsia="Calibri" w:hAnsi="Calibri" w:cs="Calibri"/>
          <w:b/>
          <w:bCs/>
          <w:sz w:val="22"/>
          <w:szCs w:val="22"/>
          <w:lang w:val="en-US"/>
        </w:rPr>
        <w:t>from 330 pieces of Cosentino’s natural stone travertine, each weighing 2,200 kg</w:t>
      </w:r>
      <w:r>
        <w:rPr>
          <w:rFonts w:ascii="Calibri" w:eastAsia="Calibri" w:hAnsi="Calibri" w:cs="Calibri"/>
          <w:sz w:val="22"/>
          <w:szCs w:val="22"/>
          <w:lang w:val="en-US"/>
        </w:rPr>
        <w:t xml:space="preserve">. Floors, walls and staircases in the public areas have all been made from the same material. All the </w:t>
      </w:r>
      <w:r>
        <w:rPr>
          <w:rFonts w:ascii="Calibri" w:eastAsia="Calibri" w:hAnsi="Calibri" w:cs="Calibri"/>
          <w:b/>
          <w:bCs/>
          <w:sz w:val="22"/>
          <w:szCs w:val="22"/>
          <w:lang w:val="en-US"/>
        </w:rPr>
        <w:t>main kitchens feature Dekton® Kelya worktops</w:t>
      </w:r>
      <w:r>
        <w:rPr>
          <w:rFonts w:ascii="Calibri" w:eastAsia="Calibri" w:hAnsi="Calibri" w:cs="Calibri"/>
          <w:sz w:val="22"/>
          <w:szCs w:val="22"/>
          <w:lang w:val="en-US"/>
        </w:rPr>
        <w:t xml:space="preserve">, while the </w:t>
      </w:r>
      <w:r>
        <w:rPr>
          <w:rFonts w:ascii="Calibri" w:eastAsia="Calibri" w:hAnsi="Calibri" w:cs="Calibri"/>
          <w:b/>
          <w:bCs/>
          <w:sz w:val="22"/>
          <w:szCs w:val="22"/>
          <w:lang w:val="en-US"/>
        </w:rPr>
        <w:t>service kitchens have been built using Silestone® Blanco Zeus</w:t>
      </w:r>
      <w:r>
        <w:rPr>
          <w:rFonts w:ascii="Calibri" w:eastAsia="Calibri" w:hAnsi="Calibri" w:cs="Calibri"/>
          <w:sz w:val="22"/>
          <w:szCs w:val="22"/>
          <w:lang w:val="en-US"/>
        </w:rPr>
        <w:t xml:space="preserve">. The project, which was sponsored by the Lar Group and designed by architect Rafael de la-Hoz, is an exclusive complex comprising 44 homes, two retail outlets, an English garden lit by natural light, a gym, indoor swimming pool, private meeting rooms, a private </w:t>
      </w:r>
      <w:r>
        <w:rPr>
          <w:rFonts w:ascii="Calibri" w:eastAsia="Calibri" w:hAnsi="Calibri" w:cs="Calibri"/>
          <w:i/>
          <w:iCs/>
          <w:sz w:val="22"/>
          <w:szCs w:val="22"/>
          <w:lang w:val="en-US"/>
        </w:rPr>
        <w:t>British Club</w:t>
      </w:r>
      <w:r>
        <w:rPr>
          <w:rFonts w:ascii="Calibri" w:eastAsia="Calibri" w:hAnsi="Calibri" w:cs="Calibri"/>
          <w:sz w:val="22"/>
          <w:szCs w:val="22"/>
          <w:lang w:val="en-US"/>
        </w:rPr>
        <w:t xml:space="preserve"> and a </w:t>
      </w:r>
      <w:r>
        <w:rPr>
          <w:rFonts w:ascii="Calibri" w:eastAsia="Calibri" w:hAnsi="Calibri" w:cs="Calibri"/>
          <w:i/>
          <w:iCs/>
          <w:sz w:val="22"/>
          <w:szCs w:val="22"/>
          <w:lang w:val="en-US"/>
        </w:rPr>
        <w:t xml:space="preserve">roof garden. </w:t>
      </w:r>
      <w:r>
        <w:rPr>
          <w:rFonts w:ascii="Calibri" w:eastAsia="Calibri" w:hAnsi="Calibri" w:cs="Calibri"/>
          <w:sz w:val="22"/>
          <w:szCs w:val="22"/>
          <w:lang w:val="en-US"/>
        </w:rPr>
        <w:t>The</w:t>
      </w:r>
      <w:r>
        <w:rPr>
          <w:rFonts w:ascii="Calibri" w:eastAsia="Calibri" w:hAnsi="Calibri" w:cs="Calibri"/>
          <w:i/>
          <w:iCs/>
          <w:sz w:val="22"/>
          <w:szCs w:val="22"/>
          <w:lang w:val="en-US"/>
        </w:rPr>
        <w:t xml:space="preserve"> </w:t>
      </w:r>
      <w:r>
        <w:rPr>
          <w:rFonts w:ascii="Calibri" w:eastAsia="Calibri" w:hAnsi="Calibri" w:cs="Calibri"/>
          <w:sz w:val="22"/>
          <w:szCs w:val="22"/>
          <w:lang w:val="en-US"/>
        </w:rPr>
        <w:t>project translates to</w:t>
      </w:r>
      <w:r>
        <w:rPr>
          <w:rFonts w:ascii="Calibri" w:eastAsia="Calibri" w:hAnsi="Calibri" w:cs="Calibri"/>
          <w:i/>
          <w:iCs/>
          <w:sz w:val="22"/>
          <w:szCs w:val="22"/>
          <w:lang w:val="en-US"/>
        </w:rPr>
        <w:t xml:space="preserve"> </w:t>
      </w:r>
      <w:r>
        <w:rPr>
          <w:rFonts w:ascii="Calibri" w:eastAsia="Calibri" w:hAnsi="Calibri" w:cs="Calibri"/>
          <w:sz w:val="22"/>
          <w:szCs w:val="22"/>
          <w:lang w:val="en-US"/>
        </w:rPr>
        <w:t>a magnificent design and aesthetic.</w:t>
      </w:r>
    </w:p>
    <w:p w14:paraId="054CA218" w14:textId="77777777" w:rsidR="00D5294B" w:rsidRPr="005074D1" w:rsidRDefault="00D5294B" w:rsidP="004A4C28">
      <w:pPr>
        <w:ind w:left="284"/>
        <w:jc w:val="both"/>
        <w:rPr>
          <w:rFonts w:ascii="Calibri" w:eastAsia="Arial Unicode MS" w:hAnsi="Calibri" w:cs="Calibri"/>
          <w:sz w:val="22"/>
          <w:szCs w:val="22"/>
          <w:lang w:val="en-US"/>
        </w:rPr>
      </w:pPr>
    </w:p>
    <w:p w14:paraId="054CA219" w14:textId="77777777" w:rsidR="00D5294B" w:rsidRPr="005074D1" w:rsidRDefault="005074D1" w:rsidP="004A4C28">
      <w:pPr>
        <w:ind w:left="284"/>
        <w:jc w:val="both"/>
        <w:rPr>
          <w:rFonts w:ascii="Calibri" w:eastAsia="Arial Unicode MS" w:hAnsi="Calibri" w:cs="Calibri"/>
          <w:sz w:val="22"/>
          <w:szCs w:val="22"/>
          <w:lang w:val="en-US"/>
        </w:rPr>
      </w:pPr>
      <w:r>
        <w:rPr>
          <w:rFonts w:ascii="Calibri" w:eastAsia="Calibri" w:hAnsi="Calibri" w:cs="Calibri"/>
          <w:sz w:val="22"/>
          <w:szCs w:val="22"/>
          <w:lang w:val="en-US"/>
        </w:rPr>
        <w:t>The award was received by architect Rafael de La-Hoz and Nicolás Alcibar, Lar Group Director of Projects.</w:t>
      </w:r>
    </w:p>
    <w:p w14:paraId="054CA21A" w14:textId="77777777" w:rsidR="00BF5A82" w:rsidRPr="005074D1" w:rsidRDefault="00BF5A82" w:rsidP="004A4C28">
      <w:pPr>
        <w:ind w:left="284"/>
        <w:jc w:val="both"/>
        <w:rPr>
          <w:rFonts w:ascii="Calibri" w:eastAsia="Arial Unicode MS" w:hAnsi="Calibri" w:cs="Calibri"/>
          <w:sz w:val="22"/>
          <w:szCs w:val="22"/>
          <w:lang w:val="en-US"/>
        </w:rPr>
      </w:pPr>
    </w:p>
    <w:p w14:paraId="054CA21B" w14:textId="77777777" w:rsidR="004A4C28" w:rsidRPr="005074D1" w:rsidRDefault="005074D1" w:rsidP="00D5294B">
      <w:pPr>
        <w:ind w:left="284"/>
        <w:rPr>
          <w:rFonts w:ascii="Calibri" w:eastAsia="Arial Unicode MS" w:hAnsi="Calibri" w:cs="Calibri"/>
          <w:sz w:val="22"/>
          <w:szCs w:val="22"/>
          <w:u w:val="single"/>
          <w:lang w:val="en-US"/>
        </w:rPr>
      </w:pPr>
      <w:r>
        <w:rPr>
          <w:rFonts w:ascii="Calibri" w:eastAsia="Calibri" w:hAnsi="Calibri" w:cs="Calibri"/>
          <w:sz w:val="22"/>
          <w:szCs w:val="22"/>
          <w:u w:val="single"/>
          <w:lang w:val="en-US"/>
        </w:rPr>
        <w:lastRenderedPageBreak/>
        <w:t xml:space="preserve">For photos and to find out more about the project, see: </w:t>
      </w:r>
      <w:hyperlink r:id="rId11" w:history="1">
        <w:r>
          <w:rPr>
            <w:rFonts w:ascii="Calibri" w:eastAsia="Calibri" w:hAnsi="Calibri" w:cs="Calibri"/>
            <w:color w:val="0000FF"/>
            <w:sz w:val="22"/>
            <w:szCs w:val="22"/>
            <w:u w:val="single"/>
            <w:lang w:val="en-US"/>
          </w:rPr>
          <w:t>https://cosentino.box.com/s/w5mapfa89wn9wdjfg86lv4elbk8d5qfq</w:t>
        </w:r>
      </w:hyperlink>
      <w:r>
        <w:rPr>
          <w:rFonts w:ascii="Calibri" w:eastAsia="Calibri" w:hAnsi="Calibri" w:cs="Calibri"/>
          <w:sz w:val="22"/>
          <w:szCs w:val="22"/>
          <w:u w:val="single"/>
          <w:lang w:val="en-US"/>
        </w:rPr>
        <w:t xml:space="preserve"> </w:t>
      </w:r>
    </w:p>
    <w:p w14:paraId="054CA21C" w14:textId="77777777" w:rsidR="004A4C28" w:rsidRPr="005074D1" w:rsidRDefault="004A4C28" w:rsidP="004A4C28">
      <w:pPr>
        <w:ind w:left="284"/>
        <w:jc w:val="both"/>
        <w:rPr>
          <w:rFonts w:ascii="Calibri" w:eastAsia="Arial Unicode MS" w:hAnsi="Calibri" w:cs="Calibri"/>
          <w:sz w:val="22"/>
          <w:szCs w:val="22"/>
          <w:u w:val="single"/>
          <w:lang w:val="en-US"/>
        </w:rPr>
      </w:pPr>
    </w:p>
    <w:p w14:paraId="054CA21D" w14:textId="77777777" w:rsidR="00031427" w:rsidRPr="005074D1" w:rsidRDefault="005074D1" w:rsidP="00E36239">
      <w:pPr>
        <w:ind w:left="284"/>
        <w:jc w:val="both"/>
        <w:rPr>
          <w:rFonts w:ascii="Calibri" w:eastAsia="Arial Unicode MS" w:hAnsi="Calibri" w:cs="Calibri"/>
          <w:b/>
          <w:bCs/>
          <w:sz w:val="22"/>
          <w:szCs w:val="22"/>
          <w:u w:val="single"/>
          <w:lang w:val="en-US"/>
        </w:rPr>
      </w:pPr>
      <w:r>
        <w:rPr>
          <w:rFonts w:ascii="Calibri" w:eastAsia="Calibri" w:hAnsi="Calibri" w:cs="Calibri"/>
          <w:b/>
          <w:bCs/>
          <w:sz w:val="22"/>
          <w:szCs w:val="22"/>
          <w:u w:val="single"/>
          <w:lang w:val="en-US"/>
        </w:rPr>
        <w:t xml:space="preserve">International Award for Africa </w:t>
      </w:r>
    </w:p>
    <w:p w14:paraId="054CA21E" w14:textId="77777777" w:rsidR="00031427" w:rsidRPr="005074D1" w:rsidRDefault="00031427" w:rsidP="00E36239">
      <w:pPr>
        <w:ind w:left="284"/>
        <w:jc w:val="both"/>
        <w:rPr>
          <w:rFonts w:ascii="Calibri" w:eastAsia="Arial Unicode MS" w:hAnsi="Calibri" w:cs="Calibri"/>
          <w:b/>
          <w:bCs/>
          <w:sz w:val="22"/>
          <w:szCs w:val="22"/>
          <w:u w:val="single"/>
          <w:lang w:val="en-US"/>
        </w:rPr>
      </w:pPr>
    </w:p>
    <w:p w14:paraId="054CA21F" w14:textId="77777777" w:rsidR="00031427" w:rsidRPr="005074D1" w:rsidRDefault="005074D1" w:rsidP="00E36239">
      <w:pPr>
        <w:ind w:left="284"/>
        <w:jc w:val="both"/>
        <w:rPr>
          <w:rFonts w:ascii="Calibri" w:eastAsia="Arial Unicode MS" w:hAnsi="Calibri" w:cs="Calibri"/>
          <w:sz w:val="22"/>
          <w:szCs w:val="22"/>
          <w:lang w:val="en-US"/>
        </w:rPr>
      </w:pPr>
      <w:r>
        <w:rPr>
          <w:rFonts w:ascii="Calibri" w:eastAsia="Calibri" w:hAnsi="Calibri" w:cs="Calibri"/>
          <w:sz w:val="22"/>
          <w:szCs w:val="22"/>
          <w:lang w:val="en-US"/>
        </w:rPr>
        <w:t xml:space="preserve">The </w:t>
      </w:r>
      <w:r>
        <w:rPr>
          <w:rFonts w:ascii="Calibri" w:eastAsia="Calibri" w:hAnsi="Calibri" w:cs="Calibri"/>
          <w:b/>
          <w:bCs/>
          <w:sz w:val="22"/>
          <w:szCs w:val="22"/>
          <w:lang w:val="en-US"/>
        </w:rPr>
        <w:t>International Award for Africa goes to The Leonardo Tower</w:t>
      </w:r>
      <w:r>
        <w:rPr>
          <w:rFonts w:ascii="Calibri" w:eastAsia="Calibri" w:hAnsi="Calibri" w:cs="Calibri"/>
          <w:sz w:val="22"/>
          <w:szCs w:val="22"/>
          <w:lang w:val="en-US"/>
        </w:rPr>
        <w:t xml:space="preserve">, located in Sandton, Johannesburg. At has 234 metres high with 55 storeys, it is now the tallest building in Africa. The project, which was both started and finished in 2015, is functional, technologically advanced and a true symbol for South Africa. Built by architecture company Co-Arc International, the building has a surface area of 15,000 m2, for </w:t>
      </w:r>
      <w:r>
        <w:rPr>
          <w:rFonts w:ascii="Calibri" w:eastAsia="Calibri" w:hAnsi="Calibri" w:cs="Calibri"/>
          <w:i/>
          <w:iCs/>
          <w:sz w:val="22"/>
          <w:szCs w:val="22"/>
          <w:lang w:val="en-US"/>
        </w:rPr>
        <w:t>premium</w:t>
      </w:r>
      <w:r>
        <w:rPr>
          <w:rFonts w:ascii="Calibri" w:eastAsia="Calibri" w:hAnsi="Calibri" w:cs="Calibri"/>
          <w:sz w:val="22"/>
          <w:szCs w:val="22"/>
          <w:lang w:val="en-US"/>
        </w:rPr>
        <w:t xml:space="preserve"> offices and luxury homes. It features 24,350 m2 of the ultra-compact surface Dekton® in its facade, lobby and entrance columns and 3,526 m2 of Silestone® on the kitchen and bathroom counter tops in its bars, restaurant, gym and spa.</w:t>
      </w:r>
    </w:p>
    <w:p w14:paraId="054CA220" w14:textId="77777777" w:rsidR="00031427" w:rsidRPr="005074D1" w:rsidRDefault="00031427" w:rsidP="00E36239">
      <w:pPr>
        <w:ind w:left="284"/>
        <w:jc w:val="both"/>
        <w:rPr>
          <w:rFonts w:ascii="Calibri" w:eastAsia="Arial Unicode MS" w:hAnsi="Calibri" w:cs="Calibri"/>
          <w:sz w:val="22"/>
          <w:szCs w:val="22"/>
          <w:lang w:val="en-US"/>
        </w:rPr>
      </w:pPr>
    </w:p>
    <w:p w14:paraId="054CA221" w14:textId="77777777" w:rsidR="00031427" w:rsidRPr="005074D1" w:rsidRDefault="005074D1" w:rsidP="00E36239">
      <w:pPr>
        <w:ind w:left="284"/>
        <w:jc w:val="both"/>
        <w:rPr>
          <w:rFonts w:ascii="Calibri" w:eastAsia="Arial Unicode MS" w:hAnsi="Calibri" w:cs="Calibri"/>
          <w:sz w:val="22"/>
          <w:szCs w:val="22"/>
          <w:lang w:val="en-US"/>
        </w:rPr>
      </w:pPr>
      <w:r>
        <w:rPr>
          <w:rFonts w:ascii="Calibri" w:eastAsia="Calibri" w:hAnsi="Calibri" w:cs="Calibri"/>
          <w:sz w:val="22"/>
          <w:szCs w:val="22"/>
          <w:lang w:val="en-US"/>
        </w:rPr>
        <w:t>Francois Pienaar, architect and Director of Co-Arc International Group of Architects was the person the trophy was handed to.</w:t>
      </w:r>
    </w:p>
    <w:p w14:paraId="054CA222" w14:textId="77777777" w:rsidR="00031427" w:rsidRPr="005074D1" w:rsidRDefault="00031427" w:rsidP="00031427">
      <w:pPr>
        <w:ind w:left="284"/>
        <w:rPr>
          <w:rFonts w:ascii="Calibri" w:eastAsia="Arial Unicode MS" w:hAnsi="Calibri" w:cs="Calibri"/>
          <w:sz w:val="22"/>
          <w:szCs w:val="22"/>
          <w:lang w:val="en-US"/>
        </w:rPr>
      </w:pPr>
    </w:p>
    <w:p w14:paraId="054CA223" w14:textId="77777777" w:rsidR="00326732" w:rsidRPr="005074D1" w:rsidRDefault="005074D1" w:rsidP="00031427">
      <w:pPr>
        <w:ind w:left="284"/>
        <w:rPr>
          <w:rFonts w:ascii="Calibri" w:eastAsia="Arial Unicode MS" w:hAnsi="Calibri" w:cs="Calibri"/>
          <w:sz w:val="22"/>
          <w:szCs w:val="22"/>
          <w:lang w:val="en-US"/>
        </w:rPr>
      </w:pPr>
      <w:r>
        <w:rPr>
          <w:rFonts w:ascii="Calibri" w:eastAsia="Calibri" w:hAnsi="Calibri" w:cs="Calibri"/>
          <w:sz w:val="22"/>
          <w:szCs w:val="22"/>
          <w:u w:val="single"/>
          <w:lang w:val="en-US"/>
        </w:rPr>
        <w:t xml:space="preserve">For photos and to find out more about the project, see: </w:t>
      </w:r>
      <w:hyperlink r:id="rId12" w:history="1">
        <w:r>
          <w:rPr>
            <w:rFonts w:ascii="Calibri" w:eastAsia="Calibri" w:hAnsi="Calibri" w:cs="Calibri"/>
            <w:color w:val="0000FF"/>
            <w:sz w:val="22"/>
            <w:szCs w:val="22"/>
            <w:u w:val="single"/>
            <w:lang w:val="en-US"/>
          </w:rPr>
          <w:t>https://cosentino.box.com/s/p83oj6ggbdxfag0p0tu2p51jge09jaar</w:t>
        </w:r>
      </w:hyperlink>
      <w:r>
        <w:rPr>
          <w:rFonts w:ascii="Calibri" w:eastAsia="Calibri" w:hAnsi="Calibri" w:cs="Calibri"/>
          <w:sz w:val="22"/>
          <w:szCs w:val="22"/>
          <w:lang w:val="en-US"/>
        </w:rPr>
        <w:t xml:space="preserve"> </w:t>
      </w:r>
    </w:p>
    <w:p w14:paraId="054CA224" w14:textId="77777777" w:rsidR="00067802" w:rsidRPr="005074D1" w:rsidRDefault="00067802" w:rsidP="00E36239">
      <w:pPr>
        <w:ind w:left="284"/>
        <w:jc w:val="both"/>
        <w:rPr>
          <w:rFonts w:ascii="Calibri" w:eastAsia="Arial Unicode MS" w:hAnsi="Calibri" w:cs="Calibri"/>
          <w:sz w:val="22"/>
          <w:szCs w:val="22"/>
          <w:lang w:val="en-US"/>
        </w:rPr>
      </w:pPr>
    </w:p>
    <w:p w14:paraId="054CA225" w14:textId="77777777" w:rsidR="00031427" w:rsidRPr="005074D1" w:rsidRDefault="005074D1" w:rsidP="00D415A0">
      <w:pPr>
        <w:ind w:left="284"/>
        <w:jc w:val="both"/>
        <w:rPr>
          <w:rFonts w:ascii="Calibri" w:eastAsia="Arial Unicode MS" w:hAnsi="Calibri" w:cs="Calibri"/>
          <w:b/>
          <w:bCs/>
          <w:sz w:val="22"/>
          <w:szCs w:val="22"/>
          <w:u w:val="single"/>
          <w:lang w:val="en-US"/>
        </w:rPr>
      </w:pPr>
      <w:r>
        <w:rPr>
          <w:rFonts w:ascii="Calibri" w:eastAsia="Calibri" w:hAnsi="Calibri" w:cs="Calibri"/>
          <w:b/>
          <w:bCs/>
          <w:sz w:val="22"/>
          <w:szCs w:val="22"/>
          <w:u w:val="single"/>
          <w:lang w:val="en-US"/>
        </w:rPr>
        <w:t>Communication Award</w:t>
      </w:r>
    </w:p>
    <w:p w14:paraId="054CA226" w14:textId="77777777" w:rsidR="00031427" w:rsidRPr="005074D1" w:rsidRDefault="00031427" w:rsidP="00D415A0">
      <w:pPr>
        <w:ind w:left="284"/>
        <w:jc w:val="both"/>
        <w:rPr>
          <w:rFonts w:ascii="Calibri" w:eastAsia="Arial Unicode MS" w:hAnsi="Calibri" w:cs="Calibri"/>
          <w:b/>
          <w:bCs/>
          <w:sz w:val="22"/>
          <w:szCs w:val="22"/>
          <w:u w:val="single"/>
          <w:lang w:val="en-US"/>
        </w:rPr>
      </w:pPr>
    </w:p>
    <w:p w14:paraId="054CA227" w14:textId="77777777" w:rsidR="00031427" w:rsidRPr="005074D1" w:rsidRDefault="005074D1" w:rsidP="00031427">
      <w:pPr>
        <w:ind w:left="284"/>
        <w:jc w:val="both"/>
        <w:rPr>
          <w:rFonts w:ascii="Calibri" w:eastAsia="Arial Unicode MS" w:hAnsi="Calibri" w:cs="Calibri"/>
          <w:sz w:val="22"/>
          <w:szCs w:val="22"/>
          <w:lang w:val="en-US"/>
        </w:rPr>
      </w:pPr>
      <w:r>
        <w:rPr>
          <w:rFonts w:ascii="Calibri" w:eastAsia="Calibri" w:hAnsi="Calibri" w:cs="Calibri"/>
          <w:b/>
          <w:bCs/>
          <w:sz w:val="22"/>
          <w:szCs w:val="22"/>
          <w:lang w:val="en-US"/>
        </w:rPr>
        <w:t xml:space="preserve">In the Communication category, the AEMA recognises one of Cosentino Group’s </w:t>
      </w:r>
      <w:r>
        <w:rPr>
          <w:rFonts w:ascii="Calibri" w:eastAsia="Calibri" w:hAnsi="Calibri" w:cs="Calibri"/>
          <w:b/>
          <w:bCs/>
          <w:i/>
          <w:iCs/>
          <w:sz w:val="22"/>
          <w:szCs w:val="22"/>
          <w:lang w:val="en-US"/>
        </w:rPr>
        <w:t>partners</w:t>
      </w:r>
      <w:r>
        <w:rPr>
          <w:rFonts w:ascii="Calibri" w:eastAsia="Calibri" w:hAnsi="Calibri" w:cs="Calibri"/>
          <w:b/>
          <w:bCs/>
          <w:sz w:val="22"/>
          <w:szCs w:val="22"/>
          <w:lang w:val="en-US"/>
        </w:rPr>
        <w:t>, the National Kitchen &amp; Bathroom Association of the US (NKBA)</w:t>
      </w:r>
      <w:r>
        <w:rPr>
          <w:rFonts w:ascii="Calibri" w:eastAsia="Calibri" w:hAnsi="Calibri" w:cs="Calibri"/>
          <w:sz w:val="22"/>
          <w:szCs w:val="22"/>
          <w:lang w:val="en-US"/>
        </w:rPr>
        <w:t xml:space="preserve">. Cosentino has been a member of the NKBA for some years, and recently their relationship has been consolidated with diverse activities and initiatives. The NKBA is the </w:t>
      </w:r>
      <w:r>
        <w:rPr>
          <w:rFonts w:ascii="Calibri" w:eastAsia="Calibri" w:hAnsi="Calibri" w:cs="Calibri"/>
          <w:b/>
          <w:bCs/>
          <w:sz w:val="22"/>
          <w:szCs w:val="22"/>
          <w:lang w:val="en-US"/>
        </w:rPr>
        <w:t>association leader in the United States for the kitchen and bathroom industry</w:t>
      </w:r>
      <w:r>
        <w:rPr>
          <w:rFonts w:ascii="Calibri" w:eastAsia="Calibri" w:hAnsi="Calibri" w:cs="Calibri"/>
          <w:sz w:val="22"/>
          <w:szCs w:val="22"/>
          <w:lang w:val="en-US"/>
        </w:rPr>
        <w:t xml:space="preserve">, and provides the tools, research, certification and events for thousands of professionals in all areas of the sector. With a membership of nearly 14,000 companies, NKBA promotes professionalism and leadership within the industry. Among its activities, it publishes the “NKBA Innovation + Inspiration Magazine” to cover the interests and queries of its members, advises homeowners about choosing a remodelling or construction designer or company, supports study programmes specialising in the design of kitchens and bathrooms and promotes the largest annual international show devoted to the kitchen and bathroom industry, the KBIS (Kitchen &amp; Bath Industry Show). In fact, it was during KBIS 2016 that Cosentino Group’s President, Francisco Martínez-Cosentino Justo, lead the way as the first Latin male to be inducted into the NKBA’s Hall of Fame. This is aimed at honouring those who have made an outstanding contribution to the growth and professionalism of the Association, and the kitchen and bathroom industry as a whole. </w:t>
      </w:r>
    </w:p>
    <w:p w14:paraId="054CA228" w14:textId="77777777" w:rsidR="00031427" w:rsidRPr="005074D1" w:rsidRDefault="00031427" w:rsidP="00031427">
      <w:pPr>
        <w:ind w:left="284"/>
        <w:jc w:val="both"/>
        <w:rPr>
          <w:rFonts w:ascii="Calibri" w:eastAsia="Arial Unicode MS" w:hAnsi="Calibri" w:cs="Calibri"/>
          <w:sz w:val="22"/>
          <w:szCs w:val="22"/>
          <w:lang w:val="en-US"/>
        </w:rPr>
      </w:pPr>
    </w:p>
    <w:p w14:paraId="054CA229" w14:textId="77777777" w:rsidR="00031427" w:rsidRPr="005074D1" w:rsidRDefault="005074D1" w:rsidP="00031427">
      <w:pPr>
        <w:ind w:left="284"/>
        <w:jc w:val="both"/>
        <w:rPr>
          <w:rFonts w:ascii="Calibri" w:eastAsia="Arial Unicode MS" w:hAnsi="Calibri" w:cs="Calibri"/>
          <w:sz w:val="22"/>
          <w:szCs w:val="22"/>
          <w:lang w:val="en-US"/>
        </w:rPr>
      </w:pPr>
      <w:r>
        <w:rPr>
          <w:rFonts w:ascii="Calibri" w:eastAsia="Calibri" w:hAnsi="Calibri" w:cs="Calibri"/>
          <w:sz w:val="22"/>
          <w:szCs w:val="22"/>
          <w:lang w:val="en-US"/>
        </w:rPr>
        <w:t>Bill Darcy, Executive Director of the NKBA, came up to collect the award.</w:t>
      </w:r>
    </w:p>
    <w:p w14:paraId="054CA22A" w14:textId="77777777" w:rsidR="00031427" w:rsidRPr="005074D1" w:rsidRDefault="00031427" w:rsidP="00D415A0">
      <w:pPr>
        <w:ind w:left="284"/>
        <w:jc w:val="both"/>
        <w:rPr>
          <w:rFonts w:ascii="Calibri" w:eastAsia="Arial Unicode MS" w:hAnsi="Calibri" w:cs="Calibri"/>
          <w:sz w:val="22"/>
          <w:szCs w:val="22"/>
          <w:u w:val="single"/>
          <w:lang w:val="en-US"/>
        </w:rPr>
      </w:pPr>
    </w:p>
    <w:p w14:paraId="054CA22B" w14:textId="77777777" w:rsidR="00D415A0" w:rsidRPr="005074D1" w:rsidRDefault="005074D1" w:rsidP="00D415A0">
      <w:pPr>
        <w:ind w:left="284"/>
        <w:jc w:val="both"/>
        <w:rPr>
          <w:rFonts w:ascii="Calibri" w:eastAsia="Arial Unicode MS" w:hAnsi="Calibri" w:cs="Calibri"/>
          <w:sz w:val="22"/>
          <w:szCs w:val="22"/>
          <w:u w:val="single"/>
          <w:lang w:val="en-US"/>
        </w:rPr>
      </w:pPr>
      <w:r>
        <w:rPr>
          <w:rFonts w:ascii="Calibri" w:eastAsia="Calibri" w:hAnsi="Calibri" w:cs="Calibri"/>
          <w:sz w:val="22"/>
          <w:szCs w:val="22"/>
          <w:u w:val="single"/>
          <w:lang w:val="en-US"/>
        </w:rPr>
        <w:t>Find out more about the NKBA here:</w:t>
      </w:r>
    </w:p>
    <w:p w14:paraId="054CA22C" w14:textId="77777777" w:rsidR="0092296E" w:rsidRPr="006C4BF8" w:rsidRDefault="00F51FBE" w:rsidP="00D415A0">
      <w:pPr>
        <w:ind w:left="284"/>
        <w:jc w:val="both"/>
        <w:rPr>
          <w:rFonts w:ascii="Calibri" w:eastAsia="Arial Unicode MS" w:hAnsi="Calibri" w:cs="Calibri"/>
          <w:sz w:val="22"/>
          <w:szCs w:val="22"/>
          <w:u w:val="single"/>
          <w:lang w:val="en-US"/>
        </w:rPr>
      </w:pPr>
      <w:hyperlink r:id="rId13" w:history="1">
        <w:r w:rsidR="005074D1" w:rsidRPr="006C4BF8">
          <w:rPr>
            <w:rFonts w:ascii="Calibri" w:eastAsia="Calibri" w:hAnsi="Calibri" w:cs="Calibri"/>
            <w:color w:val="0000FF"/>
            <w:sz w:val="22"/>
            <w:szCs w:val="22"/>
            <w:u w:val="single"/>
            <w:lang w:val="en-US"/>
          </w:rPr>
          <w:t>https://cosentino.box.com/s/109peg3v1qhb1r8pki3m3a5cazup5zor</w:t>
        </w:r>
      </w:hyperlink>
      <w:r w:rsidR="005074D1" w:rsidRPr="006C4BF8">
        <w:rPr>
          <w:rFonts w:ascii="Calibri" w:eastAsia="Calibri" w:hAnsi="Calibri" w:cs="Calibri"/>
          <w:sz w:val="22"/>
          <w:szCs w:val="22"/>
          <w:u w:val="single"/>
          <w:lang w:val="en-US"/>
        </w:rPr>
        <w:t xml:space="preserve"> </w:t>
      </w:r>
    </w:p>
    <w:p w14:paraId="054CA22D" w14:textId="77777777" w:rsidR="0092296E" w:rsidRPr="006C4BF8" w:rsidRDefault="0092296E" w:rsidP="00D415A0">
      <w:pPr>
        <w:ind w:left="284"/>
        <w:jc w:val="both"/>
        <w:rPr>
          <w:rFonts w:ascii="Calibri" w:eastAsia="Arial Unicode MS" w:hAnsi="Calibri" w:cs="Calibri"/>
          <w:sz w:val="22"/>
          <w:szCs w:val="22"/>
          <w:lang w:val="en-US"/>
        </w:rPr>
      </w:pPr>
    </w:p>
    <w:p w14:paraId="054CA22E" w14:textId="77777777" w:rsidR="00031427" w:rsidRPr="005074D1" w:rsidRDefault="005074D1" w:rsidP="00AB2D42">
      <w:pPr>
        <w:ind w:left="284"/>
        <w:jc w:val="both"/>
        <w:rPr>
          <w:rFonts w:ascii="Calibri" w:eastAsia="Arial Unicode MS" w:hAnsi="Calibri" w:cs="Calibri"/>
          <w:i/>
          <w:iCs/>
          <w:sz w:val="22"/>
          <w:szCs w:val="22"/>
          <w:lang w:val="en-US"/>
        </w:rPr>
      </w:pPr>
      <w:r>
        <w:rPr>
          <w:rFonts w:ascii="Calibri" w:eastAsia="Calibri" w:hAnsi="Calibri" w:cs="Calibri"/>
          <w:sz w:val="22"/>
          <w:szCs w:val="22"/>
          <w:lang w:val="en-US"/>
        </w:rPr>
        <w:t>The 2019 Macael Awards, which this year celebrate their thirty-third edition, were announced at a press conference in Almería. AEMA’s President, Jesús Posadas Chinchilla, said: “</w:t>
      </w:r>
      <w:r>
        <w:rPr>
          <w:rFonts w:ascii="Calibri" w:eastAsia="Calibri" w:hAnsi="Calibri" w:cs="Calibri"/>
          <w:i/>
          <w:iCs/>
          <w:sz w:val="22"/>
          <w:szCs w:val="22"/>
          <w:lang w:val="en-US"/>
        </w:rPr>
        <w:t>The 2019 Macael Awards recognise the work of the architects who most stand out through their art and skill in planning, designing and constructing buildings, changing the human habitat and studying the aesthetic, the use of stone and the role played by spaces. We recognise the excellence of building professionals, for the trust placed both in our companies and in the use of local materials. We reward those businesses and people who are indisputably the top professionals in each of their different specialities within the industry, and who continue to back our region”.</w:t>
      </w:r>
    </w:p>
    <w:p w14:paraId="054CA22F" w14:textId="77777777" w:rsidR="008F6992" w:rsidRPr="005074D1" w:rsidRDefault="005074D1" w:rsidP="00C863D2">
      <w:pPr>
        <w:ind w:left="284"/>
        <w:jc w:val="both"/>
        <w:rPr>
          <w:rFonts w:ascii="Calibri" w:eastAsia="Arial Unicode MS" w:hAnsi="Calibri" w:cs="Calibri"/>
          <w:sz w:val="22"/>
          <w:szCs w:val="22"/>
          <w:lang w:val="en-US"/>
        </w:rPr>
      </w:pPr>
      <w:r>
        <w:rPr>
          <w:rFonts w:ascii="Calibri" w:eastAsia="Calibri" w:hAnsi="Calibri" w:cs="Calibri"/>
          <w:sz w:val="22"/>
          <w:szCs w:val="22"/>
          <w:lang w:val="en-US"/>
        </w:rPr>
        <w:t>The 2019 Macael Awards gala took place on 22 November in the municipality of Macael.</w:t>
      </w:r>
    </w:p>
    <w:sectPr w:rsidR="008F6992" w:rsidRPr="005074D1" w:rsidSect="00031427">
      <w:headerReference w:type="default" r:id="rId14"/>
      <w:footerReference w:type="default" r:id="rId15"/>
      <w:pgSz w:w="11906" w:h="16838"/>
      <w:pgMar w:top="1134" w:right="1274" w:bottom="1418" w:left="1134" w:header="113"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705F" w14:textId="77777777" w:rsidR="00F51FBE" w:rsidRDefault="00F51FBE">
      <w:r>
        <w:separator/>
      </w:r>
    </w:p>
  </w:endnote>
  <w:endnote w:type="continuationSeparator" w:id="0">
    <w:p w14:paraId="47CC9372" w14:textId="77777777" w:rsidR="00F51FBE" w:rsidRDefault="00F5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A235" w14:textId="77777777" w:rsidR="00987CA8" w:rsidRPr="00DD2CA7" w:rsidRDefault="005074D1" w:rsidP="001813B0">
    <w:pPr>
      <w:pStyle w:val="Piedepgina"/>
      <w:jc w:val="center"/>
      <w:rPr>
        <w:color w:val="244061"/>
        <w:sz w:val="18"/>
        <w:szCs w:val="18"/>
      </w:rPr>
    </w:pPr>
    <w:r>
      <w:rPr>
        <w:noProof/>
        <w:color w:val="244061"/>
        <w:sz w:val="18"/>
        <w:szCs w:val="18"/>
        <w:lang w:val="en-US" w:eastAsia="zh-TW"/>
      </w:rPr>
      <mc:AlternateContent>
        <mc:Choice Requires="wps">
          <w:drawing>
            <wp:anchor distT="0" distB="0" distL="114300" distR="114300" simplePos="0" relativeHeight="251661312" behindDoc="0" locked="0" layoutInCell="1" allowOverlap="1" wp14:anchorId="054CA239" wp14:editId="054CA23A">
              <wp:simplePos x="0" y="0"/>
              <wp:positionH relativeFrom="column">
                <wp:posOffset>2133600</wp:posOffset>
              </wp:positionH>
              <wp:positionV relativeFrom="paragraph">
                <wp:posOffset>9805670</wp:posOffset>
              </wp:positionV>
              <wp:extent cx="3201035" cy="1807972"/>
              <wp:effectExtent l="0" t="4445"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807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A23D" w14:textId="77777777" w:rsidR="00987CA8" w:rsidRPr="005074D1" w:rsidRDefault="005074D1" w:rsidP="00895B7D">
                          <w:pPr>
                            <w:pStyle w:val="Piedepgina"/>
                            <w:jc w:val="center"/>
                            <w:rPr>
                              <w:color w:val="244061"/>
                              <w:sz w:val="18"/>
                              <w:szCs w:val="18"/>
                              <w:lang w:val="en-US"/>
                            </w:rPr>
                          </w:pPr>
                          <w:r>
                            <w:rPr>
                              <w:color w:val="244061"/>
                              <w:sz w:val="18"/>
                              <w:szCs w:val="18"/>
                              <w:lang w:val="en-US"/>
                            </w:rPr>
                            <w:t>Association of Andalusian Marble Business Owners</w:t>
                          </w:r>
                        </w:p>
                        <w:p w14:paraId="054CA23E" w14:textId="77777777" w:rsidR="00987CA8" w:rsidRPr="00C863D2" w:rsidRDefault="005074D1" w:rsidP="00895B7D">
                          <w:pPr>
                            <w:pStyle w:val="Piedepgina"/>
                            <w:jc w:val="center"/>
                            <w:rPr>
                              <w:color w:val="244061"/>
                              <w:sz w:val="18"/>
                              <w:szCs w:val="18"/>
                              <w:lang w:val="pt-PT"/>
                            </w:rPr>
                          </w:pPr>
                          <w:r>
                            <w:rPr>
                              <w:color w:val="244061"/>
                              <w:sz w:val="18"/>
                              <w:szCs w:val="18"/>
                              <w:lang w:val="en-US"/>
                            </w:rPr>
                            <w:t>Tel: 950 128111/12 or 637720519</w:t>
                          </w:r>
                        </w:p>
                        <w:p w14:paraId="054CA23F" w14:textId="77777777" w:rsidR="00987CA8" w:rsidRPr="00C863D2" w:rsidRDefault="005074D1" w:rsidP="00895B7D">
                          <w:pPr>
                            <w:pStyle w:val="Piedepgina"/>
                            <w:jc w:val="center"/>
                            <w:rPr>
                              <w:color w:val="244061"/>
                              <w:sz w:val="18"/>
                              <w:szCs w:val="18"/>
                              <w:lang w:val="pt-PT"/>
                            </w:rPr>
                          </w:pPr>
                          <w:r>
                            <w:rPr>
                              <w:color w:val="244061"/>
                              <w:sz w:val="18"/>
                              <w:szCs w:val="18"/>
                              <w:lang w:val="en-US"/>
                            </w:rPr>
                            <w:t>e-mail: comunicacion@macaelmarmol.com</w:t>
                          </w:r>
                        </w:p>
                        <w:p w14:paraId="054CA240" w14:textId="77777777" w:rsidR="00987CA8" w:rsidRPr="00C863D2" w:rsidRDefault="00987CA8">
                          <w:pPr>
                            <w:rPr>
                              <w:lang w:val="pt-PT"/>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68pt;margin-top:772.1pt;width:252.05pt;height:142.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" filled="f" stroked="f">
              <v:textbox style="mso-fit-shape-to-text:t">
                <w:txbxContent>
                  <w:p w:rsidR="00987CA8" w:rsidRPr="005074D1" w:rsidRDefault="005074D1" w:rsidP="00895B7D">
                    <w:pPr>
                      <w:pStyle w:val="Footer"/>
                      <w:jc w:val="center"/>
                      <w:rPr>
                        <w:color w:val="244061"/>
                        <w:sz w:val="18"/>
                        <w:szCs w:val="18"/>
                        <w:lang w:val="en-US"/>
                      </w:rPr>
                    </w:pPr>
                    <w:r>
                      <w:rPr>
                        <w:color w:val="244061"/>
                        <w:sz w:val="18"/>
                        <w:szCs w:val="18"/>
                        <w:lang w:val="en-US"/>
                      </w:rPr>
                      <w:t>Association</w:t>
                    </w:r>
                    <w:r>
                      <w:rPr>
                        <w:color w:val="244061"/>
                        <w:sz w:val="18"/>
                        <w:szCs w:val="18"/>
                        <w:lang w:val="en-US"/>
                      </w:rPr>
                      <w:t xml:space="preserve"> of Andalusian Marble Business Owners</w:t>
                    </w:r>
                  </w:p>
                  <w:p w:rsidR="00987CA8" w:rsidRPr="00C863D2" w:rsidRDefault="005074D1" w:rsidP="00895B7D">
                    <w:pPr>
                      <w:pStyle w:val="Footer"/>
                      <w:jc w:val="center"/>
                      <w:rPr>
                        <w:color w:val="244061"/>
                        <w:sz w:val="18"/>
                        <w:szCs w:val="18"/>
                        <w:lang w:val="pt-PT"/>
                      </w:rPr>
                    </w:pPr>
                    <w:r>
                      <w:rPr>
                        <w:color w:val="244061"/>
                        <w:sz w:val="18"/>
                        <w:szCs w:val="18"/>
                        <w:lang w:val="en-US"/>
                      </w:rPr>
                      <w:t>Tel: 950 128111/12 or 637720519</w:t>
                    </w:r>
                  </w:p>
                  <w:p w:rsidR="00987CA8" w:rsidRPr="00C863D2" w:rsidRDefault="005074D1" w:rsidP="00895B7D">
                    <w:pPr>
                      <w:pStyle w:val="Footer"/>
                      <w:jc w:val="center"/>
                      <w:rPr>
                        <w:color w:val="244061"/>
                        <w:sz w:val="18"/>
                        <w:szCs w:val="18"/>
                        <w:lang w:val="pt-PT"/>
                      </w:rPr>
                    </w:pPr>
                    <w:r>
                      <w:rPr>
                        <w:color w:val="244061"/>
                        <w:sz w:val="18"/>
                        <w:szCs w:val="18"/>
                        <w:lang w:val="en-US"/>
                      </w:rPr>
                      <w:t xml:space="preserve">e-mail: </w:t>
                    </w:r>
                    <w:r>
                      <w:rPr>
                        <w:color w:val="244061"/>
                        <w:sz w:val="18"/>
                        <w:szCs w:val="18"/>
                        <w:lang w:val="en-US"/>
                      </w:rPr>
                      <w:t>comunicacion@macaelmarmol.com</w:t>
                    </w:r>
                  </w:p>
                  <w:p w:rsidR="00987CA8" w:rsidRPr="00C863D2" w:rsidRDefault="00987CA8">
                    <w:pPr>
                      <w:rPr>
                        <w:lang w:val="pt-PT"/>
                      </w:rPr>
                    </w:pPr>
                  </w:p>
                </w:txbxContent>
              </v:textbox>
            </v:shape>
          </w:pict>
        </mc:Fallback>
      </mc:AlternateContent>
    </w:r>
    <w:r>
      <w:rPr>
        <w:noProof/>
        <w:color w:val="244061"/>
        <w:sz w:val="18"/>
        <w:szCs w:val="18"/>
        <w:lang w:val="en-US" w:eastAsia="zh-TW"/>
      </w:rPr>
      <mc:AlternateContent>
        <mc:Choice Requires="wps">
          <w:drawing>
            <wp:anchor distT="0" distB="0" distL="114300" distR="114300" simplePos="0" relativeHeight="251659264" behindDoc="0" locked="0" layoutInCell="1" allowOverlap="1" wp14:anchorId="054CA23B" wp14:editId="054CA23C">
              <wp:simplePos x="0" y="0"/>
              <wp:positionH relativeFrom="column">
                <wp:posOffset>2133600</wp:posOffset>
              </wp:positionH>
              <wp:positionV relativeFrom="paragraph">
                <wp:posOffset>9805670</wp:posOffset>
              </wp:positionV>
              <wp:extent cx="3201035" cy="1807972"/>
              <wp:effectExtent l="0" t="4445" r="0" b="19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807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A241" w14:textId="77777777" w:rsidR="00987CA8" w:rsidRPr="005074D1" w:rsidRDefault="005074D1" w:rsidP="00895B7D">
                          <w:pPr>
                            <w:pStyle w:val="Piedepgina"/>
                            <w:jc w:val="center"/>
                            <w:rPr>
                              <w:color w:val="244061"/>
                              <w:sz w:val="18"/>
                              <w:szCs w:val="18"/>
                              <w:lang w:val="en-US"/>
                            </w:rPr>
                          </w:pPr>
                          <w:r>
                            <w:rPr>
                              <w:color w:val="244061"/>
                              <w:sz w:val="18"/>
                              <w:szCs w:val="18"/>
                              <w:lang w:val="en-US"/>
                            </w:rPr>
                            <w:t>Association of Andalusian Marble Business Owners</w:t>
                          </w:r>
                        </w:p>
                        <w:p w14:paraId="054CA242" w14:textId="77777777" w:rsidR="00987CA8" w:rsidRPr="00C863D2" w:rsidRDefault="005074D1" w:rsidP="00895B7D">
                          <w:pPr>
                            <w:pStyle w:val="Piedepgina"/>
                            <w:jc w:val="center"/>
                            <w:rPr>
                              <w:color w:val="244061"/>
                              <w:sz w:val="18"/>
                              <w:szCs w:val="18"/>
                              <w:lang w:val="pt-PT"/>
                            </w:rPr>
                          </w:pPr>
                          <w:r>
                            <w:rPr>
                              <w:color w:val="244061"/>
                              <w:sz w:val="18"/>
                              <w:szCs w:val="18"/>
                              <w:lang w:val="en-US"/>
                            </w:rPr>
                            <w:t>Tel: 950 128111/12 or 637720519</w:t>
                          </w:r>
                        </w:p>
                        <w:p w14:paraId="054CA243" w14:textId="77777777" w:rsidR="00987CA8" w:rsidRPr="00C863D2" w:rsidRDefault="005074D1" w:rsidP="00895B7D">
                          <w:pPr>
                            <w:pStyle w:val="Piedepgina"/>
                            <w:jc w:val="center"/>
                            <w:rPr>
                              <w:color w:val="244061"/>
                              <w:sz w:val="18"/>
                              <w:szCs w:val="18"/>
                              <w:lang w:val="pt-PT"/>
                            </w:rPr>
                          </w:pPr>
                          <w:r>
                            <w:rPr>
                              <w:color w:val="244061"/>
                              <w:sz w:val="18"/>
                              <w:szCs w:val="18"/>
                              <w:lang w:val="en-US"/>
                            </w:rPr>
                            <w:t>e-mail: comunicacion@macaelmarmol.com</w:t>
                          </w:r>
                        </w:p>
                        <w:p w14:paraId="054CA244" w14:textId="77777777" w:rsidR="00987CA8" w:rsidRPr="00C863D2" w:rsidRDefault="00987CA8">
                          <w:pPr>
                            <w:rPr>
                              <w:lang w:val="pt-PT"/>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4" o:spid="_x0000_s1027" type="#_x0000_t202" style="position:absolute;left:0;text-align:left;margin-left:168pt;margin-top:772.1pt;width:252.05pt;height:142.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" filled="f" stroked="f">
              <v:textbox style="mso-fit-shape-to-text:t">
                <w:txbxContent>
                  <w:p w:rsidR="00987CA8" w:rsidRPr="005074D1" w:rsidRDefault="005074D1" w:rsidP="00895B7D">
                    <w:pPr>
                      <w:pStyle w:val="Footer"/>
                      <w:jc w:val="center"/>
                      <w:rPr>
                        <w:color w:val="244061"/>
                        <w:sz w:val="18"/>
                        <w:szCs w:val="18"/>
                        <w:lang w:val="en-US"/>
                      </w:rPr>
                    </w:pPr>
                    <w:r>
                      <w:rPr>
                        <w:color w:val="244061"/>
                        <w:sz w:val="18"/>
                        <w:szCs w:val="18"/>
                        <w:lang w:val="en-US"/>
                      </w:rPr>
                      <w:t>Association of Andalusian Marble Business Owners</w:t>
                    </w:r>
                  </w:p>
                  <w:p w:rsidR="00987CA8" w:rsidRPr="00C863D2" w:rsidRDefault="005074D1" w:rsidP="00895B7D">
                    <w:pPr>
                      <w:pStyle w:val="Footer"/>
                      <w:jc w:val="center"/>
                      <w:rPr>
                        <w:color w:val="244061"/>
                        <w:sz w:val="18"/>
                        <w:szCs w:val="18"/>
                        <w:lang w:val="pt-PT"/>
                      </w:rPr>
                    </w:pPr>
                    <w:r>
                      <w:rPr>
                        <w:color w:val="244061"/>
                        <w:sz w:val="18"/>
                        <w:szCs w:val="18"/>
                        <w:lang w:val="en-US"/>
                      </w:rPr>
                      <w:t xml:space="preserve">Tel: 950 128111/12 </w:t>
                    </w:r>
                    <w:r>
                      <w:rPr>
                        <w:color w:val="244061"/>
                        <w:sz w:val="18"/>
                        <w:szCs w:val="18"/>
                        <w:lang w:val="en-US"/>
                      </w:rPr>
                      <w:t>or 637720519</w:t>
                    </w:r>
                  </w:p>
                  <w:p w:rsidR="00987CA8" w:rsidRPr="00C863D2" w:rsidRDefault="005074D1" w:rsidP="00895B7D">
                    <w:pPr>
                      <w:pStyle w:val="Footer"/>
                      <w:jc w:val="center"/>
                      <w:rPr>
                        <w:color w:val="244061"/>
                        <w:sz w:val="18"/>
                        <w:szCs w:val="18"/>
                        <w:lang w:val="pt-PT"/>
                      </w:rPr>
                    </w:pPr>
                    <w:r>
                      <w:rPr>
                        <w:color w:val="244061"/>
                        <w:sz w:val="18"/>
                        <w:szCs w:val="18"/>
                        <w:lang w:val="en-US"/>
                      </w:rPr>
                      <w:t>e-mail: comunicacion@macaelmarmol.com</w:t>
                    </w:r>
                  </w:p>
                  <w:p w:rsidR="00987CA8" w:rsidRPr="00C863D2" w:rsidRDefault="00987CA8">
                    <w:pPr>
                      <w:rPr>
                        <w:lang w:val="pt-PT"/>
                      </w:rPr>
                    </w:pPr>
                  </w:p>
                </w:txbxContent>
              </v:textbox>
            </v:shape>
          </w:pict>
        </mc:Fallback>
      </mc:AlternateContent>
    </w:r>
  </w:p>
  <w:p w14:paraId="054CA236" w14:textId="77777777" w:rsidR="00987CA8" w:rsidRDefault="00987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F8334" w14:textId="77777777" w:rsidR="00F51FBE" w:rsidRDefault="00F51FBE">
      <w:r>
        <w:separator/>
      </w:r>
    </w:p>
  </w:footnote>
  <w:footnote w:type="continuationSeparator" w:id="0">
    <w:p w14:paraId="18F2627C" w14:textId="77777777" w:rsidR="00F51FBE" w:rsidRDefault="00F51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A234" w14:textId="77777777" w:rsidR="00987CA8" w:rsidRPr="00D415A0" w:rsidRDefault="005074D1" w:rsidP="00D415A0">
    <w:pPr>
      <w:pStyle w:val="Encabezado"/>
    </w:pPr>
    <w:r>
      <w:rPr>
        <w:noProof/>
        <w:lang w:val="en-US" w:eastAsia="zh-TW"/>
      </w:rPr>
      <w:drawing>
        <wp:anchor distT="0" distB="0" distL="114300" distR="114300" simplePos="0" relativeHeight="251662336" behindDoc="1" locked="0" layoutInCell="1" allowOverlap="1" wp14:anchorId="054CA237" wp14:editId="054CA238">
          <wp:simplePos x="0" y="0"/>
          <wp:positionH relativeFrom="column">
            <wp:posOffset>118110</wp:posOffset>
          </wp:positionH>
          <wp:positionV relativeFrom="paragraph">
            <wp:posOffset>321945</wp:posOffset>
          </wp:positionV>
          <wp:extent cx="6031230" cy="288925"/>
          <wp:effectExtent l="0" t="0" r="762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s Cosentino 2018-01.png"/>
                  <pic:cNvPicPr/>
                </pic:nvPicPr>
                <pic:blipFill>
                  <a:blip r:embed="rId1">
                    <a:extLst>
                      <a:ext uri="{28A0092B-C50C-407E-A947-70E740481C1C}">
                        <a14:useLocalDpi xmlns:a14="http://schemas.microsoft.com/office/drawing/2010/main" val="0"/>
                      </a:ext>
                    </a:extLst>
                  </a:blip>
                  <a:stretch>
                    <a:fillRect/>
                  </a:stretch>
                </pic:blipFill>
                <pic:spPr>
                  <a:xfrm>
                    <a:off x="0" y="0"/>
                    <a:ext cx="6031230" cy="288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6113"/>
    <w:multiLevelType w:val="hybridMultilevel"/>
    <w:tmpl w:val="CA5EFF5C"/>
    <w:lvl w:ilvl="0" w:tplc="AB2A0F56">
      <w:start w:val="1"/>
      <w:numFmt w:val="bullet"/>
      <w:lvlText w:val=""/>
      <w:lvlJc w:val="left"/>
      <w:pPr>
        <w:ind w:left="502" w:hanging="360"/>
      </w:pPr>
      <w:rPr>
        <w:rFonts w:ascii="Symbol" w:hAnsi="Symbol" w:hint="default"/>
      </w:rPr>
    </w:lvl>
    <w:lvl w:ilvl="1" w:tplc="BEA8B35A" w:tentative="1">
      <w:start w:val="1"/>
      <w:numFmt w:val="bullet"/>
      <w:lvlText w:val="o"/>
      <w:lvlJc w:val="left"/>
      <w:pPr>
        <w:ind w:left="1222" w:hanging="360"/>
      </w:pPr>
      <w:rPr>
        <w:rFonts w:ascii="Courier New" w:hAnsi="Courier New" w:cs="Courier New" w:hint="default"/>
      </w:rPr>
    </w:lvl>
    <w:lvl w:ilvl="2" w:tplc="25D816F8" w:tentative="1">
      <w:start w:val="1"/>
      <w:numFmt w:val="bullet"/>
      <w:lvlText w:val=""/>
      <w:lvlJc w:val="left"/>
      <w:pPr>
        <w:ind w:left="1942" w:hanging="360"/>
      </w:pPr>
      <w:rPr>
        <w:rFonts w:ascii="Wingdings" w:hAnsi="Wingdings" w:hint="default"/>
      </w:rPr>
    </w:lvl>
    <w:lvl w:ilvl="3" w:tplc="779AD1BC" w:tentative="1">
      <w:start w:val="1"/>
      <w:numFmt w:val="bullet"/>
      <w:lvlText w:val=""/>
      <w:lvlJc w:val="left"/>
      <w:pPr>
        <w:ind w:left="2662" w:hanging="360"/>
      </w:pPr>
      <w:rPr>
        <w:rFonts w:ascii="Symbol" w:hAnsi="Symbol" w:hint="default"/>
      </w:rPr>
    </w:lvl>
    <w:lvl w:ilvl="4" w:tplc="B51C98DE" w:tentative="1">
      <w:start w:val="1"/>
      <w:numFmt w:val="bullet"/>
      <w:lvlText w:val="o"/>
      <w:lvlJc w:val="left"/>
      <w:pPr>
        <w:ind w:left="3382" w:hanging="360"/>
      </w:pPr>
      <w:rPr>
        <w:rFonts w:ascii="Courier New" w:hAnsi="Courier New" w:cs="Courier New" w:hint="default"/>
      </w:rPr>
    </w:lvl>
    <w:lvl w:ilvl="5" w:tplc="2566FCF0" w:tentative="1">
      <w:start w:val="1"/>
      <w:numFmt w:val="bullet"/>
      <w:lvlText w:val=""/>
      <w:lvlJc w:val="left"/>
      <w:pPr>
        <w:ind w:left="4102" w:hanging="360"/>
      </w:pPr>
      <w:rPr>
        <w:rFonts w:ascii="Wingdings" w:hAnsi="Wingdings" w:hint="default"/>
      </w:rPr>
    </w:lvl>
    <w:lvl w:ilvl="6" w:tplc="16CE4ED6" w:tentative="1">
      <w:start w:val="1"/>
      <w:numFmt w:val="bullet"/>
      <w:lvlText w:val=""/>
      <w:lvlJc w:val="left"/>
      <w:pPr>
        <w:ind w:left="4822" w:hanging="360"/>
      </w:pPr>
      <w:rPr>
        <w:rFonts w:ascii="Symbol" w:hAnsi="Symbol" w:hint="default"/>
      </w:rPr>
    </w:lvl>
    <w:lvl w:ilvl="7" w:tplc="D59C7686" w:tentative="1">
      <w:start w:val="1"/>
      <w:numFmt w:val="bullet"/>
      <w:lvlText w:val="o"/>
      <w:lvlJc w:val="left"/>
      <w:pPr>
        <w:ind w:left="5542" w:hanging="360"/>
      </w:pPr>
      <w:rPr>
        <w:rFonts w:ascii="Courier New" w:hAnsi="Courier New" w:cs="Courier New" w:hint="default"/>
      </w:rPr>
    </w:lvl>
    <w:lvl w:ilvl="8" w:tplc="60EE1144" w:tentative="1">
      <w:start w:val="1"/>
      <w:numFmt w:val="bullet"/>
      <w:lvlText w:val=""/>
      <w:lvlJc w:val="left"/>
      <w:pPr>
        <w:ind w:left="6262"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B0"/>
    <w:rsid w:val="000016FB"/>
    <w:rsid w:val="00031427"/>
    <w:rsid w:val="000420D6"/>
    <w:rsid w:val="00061846"/>
    <w:rsid w:val="00067802"/>
    <w:rsid w:val="000E4859"/>
    <w:rsid w:val="000F355D"/>
    <w:rsid w:val="0012002B"/>
    <w:rsid w:val="00137699"/>
    <w:rsid w:val="001379CE"/>
    <w:rsid w:val="00153038"/>
    <w:rsid w:val="00154399"/>
    <w:rsid w:val="00164FD0"/>
    <w:rsid w:val="001813B0"/>
    <w:rsid w:val="001A5B35"/>
    <w:rsid w:val="001C371C"/>
    <w:rsid w:val="001E72E0"/>
    <w:rsid w:val="0020362E"/>
    <w:rsid w:val="0020638A"/>
    <w:rsid w:val="00237008"/>
    <w:rsid w:val="00244A7E"/>
    <w:rsid w:val="00266240"/>
    <w:rsid w:val="002806A0"/>
    <w:rsid w:val="00285482"/>
    <w:rsid w:val="002A41B3"/>
    <w:rsid w:val="002C0745"/>
    <w:rsid w:val="00317DFD"/>
    <w:rsid w:val="0032011A"/>
    <w:rsid w:val="00326732"/>
    <w:rsid w:val="00330422"/>
    <w:rsid w:val="003332FF"/>
    <w:rsid w:val="003345E4"/>
    <w:rsid w:val="0036768A"/>
    <w:rsid w:val="003939B9"/>
    <w:rsid w:val="003D60D6"/>
    <w:rsid w:val="004054B4"/>
    <w:rsid w:val="00456602"/>
    <w:rsid w:val="00474FF2"/>
    <w:rsid w:val="004A4C28"/>
    <w:rsid w:val="004B1C39"/>
    <w:rsid w:val="004D187E"/>
    <w:rsid w:val="004F5351"/>
    <w:rsid w:val="004F5649"/>
    <w:rsid w:val="0050628F"/>
    <w:rsid w:val="005074D1"/>
    <w:rsid w:val="00520492"/>
    <w:rsid w:val="005643B0"/>
    <w:rsid w:val="00566829"/>
    <w:rsid w:val="00567C32"/>
    <w:rsid w:val="005718A6"/>
    <w:rsid w:val="005B36D8"/>
    <w:rsid w:val="005D67ED"/>
    <w:rsid w:val="005E17DB"/>
    <w:rsid w:val="006221DB"/>
    <w:rsid w:val="00633783"/>
    <w:rsid w:val="00643C83"/>
    <w:rsid w:val="00661D37"/>
    <w:rsid w:val="00663609"/>
    <w:rsid w:val="006705D0"/>
    <w:rsid w:val="006B7844"/>
    <w:rsid w:val="006C4BF8"/>
    <w:rsid w:val="006D4F3A"/>
    <w:rsid w:val="0070711C"/>
    <w:rsid w:val="00715A8F"/>
    <w:rsid w:val="007240CD"/>
    <w:rsid w:val="00724ECB"/>
    <w:rsid w:val="007753F7"/>
    <w:rsid w:val="007A0D94"/>
    <w:rsid w:val="007C030B"/>
    <w:rsid w:val="00800F3C"/>
    <w:rsid w:val="00815861"/>
    <w:rsid w:val="008158E9"/>
    <w:rsid w:val="008324DF"/>
    <w:rsid w:val="00837316"/>
    <w:rsid w:val="00842F9C"/>
    <w:rsid w:val="0084746B"/>
    <w:rsid w:val="00860488"/>
    <w:rsid w:val="008714E9"/>
    <w:rsid w:val="00887180"/>
    <w:rsid w:val="00895B7D"/>
    <w:rsid w:val="008B7681"/>
    <w:rsid w:val="008B7A91"/>
    <w:rsid w:val="008C64B1"/>
    <w:rsid w:val="008E01DE"/>
    <w:rsid w:val="008E3EBF"/>
    <w:rsid w:val="008F6992"/>
    <w:rsid w:val="0092296E"/>
    <w:rsid w:val="00922ED6"/>
    <w:rsid w:val="00950A37"/>
    <w:rsid w:val="00955005"/>
    <w:rsid w:val="009572C5"/>
    <w:rsid w:val="009713E8"/>
    <w:rsid w:val="00974CEB"/>
    <w:rsid w:val="00987CA8"/>
    <w:rsid w:val="009914B4"/>
    <w:rsid w:val="009A37F5"/>
    <w:rsid w:val="009B1233"/>
    <w:rsid w:val="009B1279"/>
    <w:rsid w:val="009B3880"/>
    <w:rsid w:val="00A05DB6"/>
    <w:rsid w:val="00A90396"/>
    <w:rsid w:val="00AB2D42"/>
    <w:rsid w:val="00AB3430"/>
    <w:rsid w:val="00AD6AAA"/>
    <w:rsid w:val="00AE1955"/>
    <w:rsid w:val="00B01DA5"/>
    <w:rsid w:val="00B20EEF"/>
    <w:rsid w:val="00B3393C"/>
    <w:rsid w:val="00B4094D"/>
    <w:rsid w:val="00B436B2"/>
    <w:rsid w:val="00B77B73"/>
    <w:rsid w:val="00B77F82"/>
    <w:rsid w:val="00B804D1"/>
    <w:rsid w:val="00BD1D5F"/>
    <w:rsid w:val="00BE6476"/>
    <w:rsid w:val="00BF5A82"/>
    <w:rsid w:val="00C70B61"/>
    <w:rsid w:val="00C76AFF"/>
    <w:rsid w:val="00C863D2"/>
    <w:rsid w:val="00CA542D"/>
    <w:rsid w:val="00CA6AB2"/>
    <w:rsid w:val="00CB1BF2"/>
    <w:rsid w:val="00CE1573"/>
    <w:rsid w:val="00D07ADE"/>
    <w:rsid w:val="00D415A0"/>
    <w:rsid w:val="00D5294B"/>
    <w:rsid w:val="00D677AD"/>
    <w:rsid w:val="00D7248C"/>
    <w:rsid w:val="00D746E8"/>
    <w:rsid w:val="00D763A4"/>
    <w:rsid w:val="00D80A0B"/>
    <w:rsid w:val="00DA3C77"/>
    <w:rsid w:val="00DD2CA7"/>
    <w:rsid w:val="00DE7CDF"/>
    <w:rsid w:val="00E046A6"/>
    <w:rsid w:val="00E36239"/>
    <w:rsid w:val="00E43037"/>
    <w:rsid w:val="00E54144"/>
    <w:rsid w:val="00EA619C"/>
    <w:rsid w:val="00F418F8"/>
    <w:rsid w:val="00F51FBE"/>
    <w:rsid w:val="00F52559"/>
    <w:rsid w:val="00F53496"/>
    <w:rsid w:val="00F5432F"/>
    <w:rsid w:val="00F93AE9"/>
    <w:rsid w:val="00F977DC"/>
    <w:rsid w:val="00FA3FE7"/>
    <w:rsid w:val="00FA49CC"/>
    <w:rsid w:val="00FD4320"/>
    <w:rsid w:val="00FF67A9"/>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A204"/>
  <w15:docId w15:val="{5436892C-2951-43F1-A04E-8642C275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13B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13B0"/>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3B0"/>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1813B0"/>
    <w:pPr>
      <w:tabs>
        <w:tab w:val="center" w:pos="4252"/>
        <w:tab w:val="right" w:pos="8504"/>
      </w:tabs>
    </w:pPr>
  </w:style>
  <w:style w:type="character" w:customStyle="1" w:styleId="EncabezadoCar">
    <w:name w:val="Encabezado Car"/>
    <w:basedOn w:val="Fuentedeprrafopredeter"/>
    <w:link w:val="Encabezado"/>
    <w:uiPriority w:val="99"/>
    <w:rsid w:val="001813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813B0"/>
    <w:pPr>
      <w:tabs>
        <w:tab w:val="center" w:pos="4252"/>
        <w:tab w:val="right" w:pos="8504"/>
      </w:tabs>
    </w:pPr>
  </w:style>
  <w:style w:type="character" w:customStyle="1" w:styleId="PiedepginaCar">
    <w:name w:val="Pie de página Car"/>
    <w:basedOn w:val="Fuentedeprrafopredeter"/>
    <w:link w:val="Piedepgina"/>
    <w:uiPriority w:val="99"/>
    <w:rsid w:val="001813B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813B0"/>
    <w:pPr>
      <w:spacing w:after="200" w:line="276" w:lineRule="auto"/>
      <w:ind w:left="720"/>
      <w:contextualSpacing/>
    </w:pPr>
    <w:rPr>
      <w:rFonts w:ascii="Calibri" w:eastAsia="Calibri" w:hAnsi="Calibri"/>
      <w:sz w:val="22"/>
      <w:szCs w:val="22"/>
      <w:lang w:eastAsia="en-US"/>
    </w:rPr>
  </w:style>
  <w:style w:type="character" w:styleId="Hipervnculo">
    <w:name w:val="Hyperlink"/>
    <w:uiPriority w:val="99"/>
    <w:rsid w:val="00317DFD"/>
    <w:rPr>
      <w:color w:val="0000FF"/>
      <w:u w:val="single"/>
    </w:rPr>
  </w:style>
  <w:style w:type="paragraph" w:styleId="NormalWeb">
    <w:name w:val="Normal (Web)"/>
    <w:basedOn w:val="Normal"/>
    <w:uiPriority w:val="99"/>
    <w:unhideWhenUsed/>
    <w:rsid w:val="006B7844"/>
    <w:pPr>
      <w:spacing w:before="100" w:beforeAutospacing="1" w:after="100" w:afterAutospacing="1"/>
    </w:pPr>
    <w:rPr>
      <w:sz w:val="24"/>
      <w:szCs w:val="24"/>
    </w:rPr>
  </w:style>
  <w:style w:type="character" w:styleId="Textoennegrita">
    <w:name w:val="Strong"/>
    <w:uiPriority w:val="22"/>
    <w:qFormat/>
    <w:rsid w:val="006B7844"/>
    <w:rPr>
      <w:b/>
      <w:bCs/>
    </w:rPr>
  </w:style>
  <w:style w:type="character" w:styleId="Hipervnculovisitado">
    <w:name w:val="FollowedHyperlink"/>
    <w:basedOn w:val="Fuentedeprrafopredeter"/>
    <w:uiPriority w:val="99"/>
    <w:semiHidden/>
    <w:unhideWhenUsed/>
    <w:rsid w:val="004B1C39"/>
    <w:rPr>
      <w:color w:val="800080" w:themeColor="followedHyperlink"/>
      <w:u w:val="single"/>
    </w:rPr>
  </w:style>
  <w:style w:type="character" w:customStyle="1" w:styleId="Mencinsinresolver1">
    <w:name w:val="Mención sin resolver1"/>
    <w:basedOn w:val="Fuentedeprrafopredeter"/>
    <w:uiPriority w:val="99"/>
    <w:semiHidden/>
    <w:unhideWhenUsed/>
    <w:rsid w:val="004A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sentino.box.com/s/109peg3v1qhb1r8pki3m3a5cazup5z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sentino.box.com/s/p83oj6ggbdxfag0p0tu2p51jge09ja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sentino.box.com/s/w5mapfa89wn9wdjfg86lv4elbk8d5qfq"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sentino.box.com/s/pbfyirzhm7tcz9ywql9tdg2hg9t5er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83DC4220F54F459D6E6D8D643DB0D4" ma:contentTypeVersion="11" ma:contentTypeDescription="Crear nuevo documento." ma:contentTypeScope="" ma:versionID="7d5849461db35f01f3b4bd3455fe6bd6">
  <xsd:schema xmlns:xsd="http://www.w3.org/2001/XMLSchema" xmlns:xs="http://www.w3.org/2001/XMLSchema" xmlns:p="http://schemas.microsoft.com/office/2006/metadata/properties" xmlns:ns3="1b00dd94-d511-4b29-9e1d-3ebbb0a42adb" xmlns:ns4="248ae266-c0a0-47bd-b341-902de75a4f89" targetNamespace="http://schemas.microsoft.com/office/2006/metadata/properties" ma:root="true" ma:fieldsID="9c81b31a5cc72b7535704236a42a57f0" ns3:_="" ns4:_="">
    <xsd:import namespace="1b00dd94-d511-4b29-9e1d-3ebbb0a42adb"/>
    <xsd:import namespace="248ae266-c0a0-47bd-b341-902de75a4f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dd94-d511-4b29-9e1d-3ebbb0a42ad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ae266-c0a0-47bd-b341-902de75a4f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C0A05-AD99-4DF7-B65B-FE598961D207}">
  <ds:schemaRefs>
    <ds:schemaRef ds:uri="http://schemas.microsoft.com/sharepoint/v3/contenttype/forms"/>
  </ds:schemaRefs>
</ds:datastoreItem>
</file>

<file path=customXml/itemProps2.xml><?xml version="1.0" encoding="utf-8"?>
<ds:datastoreItem xmlns:ds="http://schemas.openxmlformats.org/officeDocument/2006/customXml" ds:itemID="{33B71123-9A89-4885-B2E0-409B5B57C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A76704-5D1B-4F6C-AF50-42AA1CCA8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dd94-d511-4b29-9e1d-3ebbb0a42adb"/>
    <ds:schemaRef ds:uri="248ae266-c0a0-47bd-b341-902de75a4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Vanessa Feo Kutsch</cp:lastModifiedBy>
  <cp:revision>6</cp:revision>
  <cp:lastPrinted>2019-10-17T08:10:00Z</cp:lastPrinted>
  <dcterms:created xsi:type="dcterms:W3CDTF">2019-11-21T11:15:00Z</dcterms:created>
  <dcterms:modified xsi:type="dcterms:W3CDTF">2019-11-25T15:58:00Z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0x010100CC83DC4220F54F459D6E6D8D643DB0D4</vt:lpwstr>
  </property>
</Properties>
</file>