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16330" w14:textId="0C68AA8C" w:rsidR="00FD10B1" w:rsidRPr="00CE1B4A" w:rsidRDefault="00957525" w:rsidP="00FD10B1">
      <w:pPr>
        <w:ind w:right="-52"/>
        <w:jc w:val="center"/>
        <w:rPr>
          <w:rFonts w:ascii="Diagramm Black" w:hAnsi="Diagramm Black"/>
          <w:b/>
          <w:bCs/>
          <w:sz w:val="32"/>
          <w:szCs w:val="32"/>
          <w:lang w:val="es-ES"/>
        </w:rPr>
      </w:pPr>
      <w:proofErr w:type="spellStart"/>
      <w:r>
        <w:rPr>
          <w:rFonts w:ascii="Diagramm Black" w:hAnsi="Diagramm Black"/>
          <w:b/>
          <w:bCs/>
          <w:sz w:val="32"/>
          <w:szCs w:val="32"/>
          <w:lang w:val="es-ES"/>
        </w:rPr>
        <w:t>Silestone</w:t>
      </w:r>
      <w:proofErr w:type="spellEnd"/>
      <w:r>
        <w:rPr>
          <w:rFonts w:ascii="Diagramm Black" w:hAnsi="Diagramm Black"/>
          <w:b/>
          <w:bCs/>
          <w:sz w:val="32"/>
          <w:szCs w:val="32"/>
          <w:lang w:val="es-ES"/>
        </w:rPr>
        <w:t>® mira hacia</w:t>
      </w:r>
      <w:r w:rsidR="001C26DC" w:rsidRPr="00CE1B4A">
        <w:rPr>
          <w:rFonts w:ascii="Diagramm Black" w:hAnsi="Diagramm Black"/>
          <w:b/>
          <w:bCs/>
          <w:sz w:val="32"/>
          <w:szCs w:val="32"/>
          <w:lang w:val="es-ES"/>
        </w:rPr>
        <w:t xml:space="preserve"> sus raíces y a</w:t>
      </w:r>
      <w:r w:rsidR="00C819EA">
        <w:rPr>
          <w:rFonts w:ascii="Diagramm Black" w:hAnsi="Diagramm Black"/>
          <w:b/>
          <w:bCs/>
          <w:sz w:val="32"/>
          <w:szCs w:val="32"/>
          <w:lang w:val="es-ES"/>
        </w:rPr>
        <w:t>l estilo de vida mediterráneo con</w:t>
      </w:r>
      <w:r w:rsidR="001C26DC" w:rsidRPr="00CE1B4A">
        <w:rPr>
          <w:rFonts w:ascii="Diagramm Black" w:hAnsi="Diagramm Black"/>
          <w:b/>
          <w:bCs/>
          <w:sz w:val="32"/>
          <w:szCs w:val="32"/>
          <w:lang w:val="es-ES"/>
        </w:rPr>
        <w:t xml:space="preserve"> su campaña </w:t>
      </w:r>
      <w:proofErr w:type="spellStart"/>
      <w:r w:rsidR="001C26DC" w:rsidRPr="009859DA">
        <w:rPr>
          <w:rFonts w:ascii="Diagramm Black" w:hAnsi="Diagramm Black"/>
          <w:b/>
          <w:bCs/>
          <w:i/>
          <w:sz w:val="32"/>
          <w:szCs w:val="32"/>
          <w:lang w:val="es-ES"/>
        </w:rPr>
        <w:t>Sunlit</w:t>
      </w:r>
      <w:proofErr w:type="spellEnd"/>
      <w:r w:rsidR="001C26DC" w:rsidRPr="009859DA">
        <w:rPr>
          <w:rFonts w:ascii="Diagramm Black" w:hAnsi="Diagramm Black"/>
          <w:b/>
          <w:bCs/>
          <w:i/>
          <w:sz w:val="32"/>
          <w:szCs w:val="32"/>
          <w:lang w:val="es-ES"/>
        </w:rPr>
        <w:t xml:space="preserve"> </w:t>
      </w:r>
      <w:proofErr w:type="spellStart"/>
      <w:r w:rsidR="001C26DC" w:rsidRPr="009859DA">
        <w:rPr>
          <w:rFonts w:ascii="Diagramm Black" w:hAnsi="Diagramm Black"/>
          <w:b/>
          <w:bCs/>
          <w:i/>
          <w:sz w:val="32"/>
          <w:szCs w:val="32"/>
          <w:lang w:val="es-ES"/>
        </w:rPr>
        <w:t>Days</w:t>
      </w:r>
      <w:proofErr w:type="spellEnd"/>
      <w:r w:rsidR="003019D6" w:rsidRPr="00CE1B4A">
        <w:rPr>
          <w:rFonts w:ascii="Diagramm Black" w:hAnsi="Diagramm Black"/>
          <w:b/>
          <w:bCs/>
          <w:sz w:val="32"/>
          <w:szCs w:val="32"/>
          <w:lang w:val="es-ES"/>
        </w:rPr>
        <w:t xml:space="preserve"> </w:t>
      </w:r>
    </w:p>
    <w:p w14:paraId="7AEC7554" w14:textId="77777777" w:rsidR="00431D15" w:rsidRPr="00BB3386" w:rsidRDefault="00431D15" w:rsidP="00A33938">
      <w:pPr>
        <w:ind w:left="142" w:right="-52" w:hanging="142"/>
        <w:jc w:val="both"/>
        <w:rPr>
          <w:rFonts w:ascii="Diagramm" w:hAnsi="Diagramm"/>
          <w:b/>
          <w:i/>
          <w:sz w:val="28"/>
          <w:szCs w:val="28"/>
          <w:lang w:val="es-ES"/>
        </w:rPr>
      </w:pPr>
    </w:p>
    <w:p w14:paraId="7441EEAA" w14:textId="73814165" w:rsidR="00D03185" w:rsidRPr="0078317E" w:rsidRDefault="00F54F14" w:rsidP="00D03185">
      <w:pPr>
        <w:pStyle w:val="Prrafodelista"/>
        <w:numPr>
          <w:ilvl w:val="0"/>
          <w:numId w:val="7"/>
        </w:numPr>
        <w:ind w:left="142" w:hanging="142"/>
        <w:jc w:val="both"/>
        <w:rPr>
          <w:rFonts w:ascii="Diagramm Semi Bold" w:hAnsi="Diagramm Semi Bold" w:cs="Calibri"/>
          <w:b/>
          <w:bCs/>
          <w:sz w:val="20"/>
          <w:szCs w:val="20"/>
          <w:lang w:val="es-ES"/>
        </w:rPr>
      </w:pPr>
      <w:hyperlink r:id="rId12" w:history="1">
        <w:proofErr w:type="spellStart"/>
        <w:r w:rsidR="00471546" w:rsidRPr="0078317E">
          <w:rPr>
            <w:rStyle w:val="Hipervnculo"/>
            <w:rFonts w:ascii="Diagramm Semi Bold" w:hAnsi="Diagramm Semi Bold" w:cs="Calibri"/>
            <w:b/>
            <w:bCs/>
            <w:sz w:val="20"/>
            <w:szCs w:val="20"/>
            <w:lang w:val="es-ES"/>
          </w:rPr>
          <w:t>Sunlit</w:t>
        </w:r>
        <w:proofErr w:type="spellEnd"/>
        <w:r w:rsidR="00471546" w:rsidRPr="0078317E">
          <w:rPr>
            <w:rStyle w:val="Hipervnculo"/>
            <w:rFonts w:ascii="Diagramm Semi Bold" w:hAnsi="Diagramm Semi Bold" w:cs="Calibri"/>
            <w:b/>
            <w:bCs/>
            <w:sz w:val="20"/>
            <w:szCs w:val="20"/>
            <w:lang w:val="es-ES"/>
          </w:rPr>
          <w:t xml:space="preserve"> </w:t>
        </w:r>
        <w:proofErr w:type="spellStart"/>
        <w:r w:rsidR="00471546" w:rsidRPr="0078317E">
          <w:rPr>
            <w:rStyle w:val="Hipervnculo"/>
            <w:rFonts w:ascii="Diagramm Semi Bold" w:hAnsi="Diagramm Semi Bold" w:cs="Calibri"/>
            <w:b/>
            <w:bCs/>
            <w:sz w:val="20"/>
            <w:szCs w:val="20"/>
            <w:lang w:val="es-ES"/>
          </w:rPr>
          <w:t>Days</w:t>
        </w:r>
        <w:proofErr w:type="spellEnd"/>
      </w:hyperlink>
      <w:r w:rsidR="00471546" w:rsidRPr="0078317E">
        <w:rPr>
          <w:rFonts w:ascii="Diagramm Semi Bold" w:hAnsi="Diagramm Semi Bold" w:cs="Calibri"/>
          <w:b/>
          <w:bCs/>
          <w:sz w:val="20"/>
          <w:szCs w:val="20"/>
          <w:lang w:val="es-ES"/>
        </w:rPr>
        <w:t xml:space="preserve">, con la dirección creativa y ejecutiva de los responsables de Marketing de </w:t>
      </w:r>
      <w:proofErr w:type="spellStart"/>
      <w:r w:rsidR="00471546" w:rsidRPr="0078317E">
        <w:rPr>
          <w:rFonts w:ascii="Diagramm Semi Bold" w:hAnsi="Diagramm Semi Bold" w:cs="Calibri"/>
          <w:b/>
          <w:bCs/>
          <w:sz w:val="20"/>
          <w:szCs w:val="20"/>
          <w:lang w:val="es-ES"/>
        </w:rPr>
        <w:t>Cosentino</w:t>
      </w:r>
      <w:proofErr w:type="spellEnd"/>
      <w:r w:rsidR="00471546" w:rsidRPr="0078317E">
        <w:rPr>
          <w:rFonts w:ascii="Diagramm Semi Bold" w:hAnsi="Diagramm Semi Bold" w:cs="Calibri"/>
          <w:b/>
          <w:bCs/>
          <w:sz w:val="20"/>
          <w:szCs w:val="20"/>
          <w:lang w:val="es-ES"/>
        </w:rPr>
        <w:t xml:space="preserve"> junto con </w:t>
      </w:r>
      <w:r w:rsidR="00471546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>Blas Egea</w:t>
      </w:r>
      <w:r w:rsidR="001F6911">
        <w:rPr>
          <w:rFonts w:ascii="Diagramm" w:hAnsi="Diagramm" w:cs="Calibri"/>
          <w:b/>
          <w:bCs/>
          <w:sz w:val="20"/>
          <w:szCs w:val="20"/>
          <w:lang w:val="es-ES_tradnl"/>
        </w:rPr>
        <w:t>,</w:t>
      </w:r>
      <w:r w:rsidR="00471546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 y la producción de </w:t>
      </w:r>
      <w:proofErr w:type="spellStart"/>
      <w:r w:rsidR="00471546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>The</w:t>
      </w:r>
      <w:proofErr w:type="spellEnd"/>
      <w:r w:rsidR="00471546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 </w:t>
      </w:r>
      <w:proofErr w:type="spellStart"/>
      <w:r w:rsidR="00471546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>Pedalier</w:t>
      </w:r>
      <w:proofErr w:type="spellEnd"/>
      <w:r w:rsidR="00471546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 Films</w:t>
      </w:r>
      <w:r w:rsidR="00471546" w:rsidRPr="0078317E">
        <w:rPr>
          <w:rFonts w:ascii="Diagramm Semi Bold" w:hAnsi="Diagramm Semi Bold" w:cs="Calibri"/>
          <w:b/>
          <w:bCs/>
          <w:sz w:val="20"/>
          <w:szCs w:val="20"/>
          <w:lang w:val="es-ES"/>
        </w:rPr>
        <w:t>, acompaña al lanzamiento de la última cole</w:t>
      </w:r>
      <w:r w:rsidR="00957525">
        <w:rPr>
          <w:rFonts w:ascii="Diagramm Semi Bold" w:hAnsi="Diagramm Semi Bold" w:cs="Calibri"/>
          <w:b/>
          <w:bCs/>
          <w:sz w:val="20"/>
          <w:szCs w:val="20"/>
          <w:lang w:val="es-ES"/>
        </w:rPr>
        <w:t xml:space="preserve">cción de colores de </w:t>
      </w:r>
      <w:proofErr w:type="spellStart"/>
      <w:r w:rsidR="00957525">
        <w:rPr>
          <w:rFonts w:ascii="Diagramm Semi Bold" w:hAnsi="Diagramm Semi Bold" w:cs="Calibri"/>
          <w:b/>
          <w:bCs/>
          <w:sz w:val="20"/>
          <w:szCs w:val="20"/>
          <w:lang w:val="es-ES"/>
        </w:rPr>
        <w:t>Silestone</w:t>
      </w:r>
      <w:proofErr w:type="spellEnd"/>
      <w:r w:rsidR="00957525">
        <w:rPr>
          <w:rFonts w:ascii="Diagramm Semi Bold" w:hAnsi="Diagramm Semi Bold" w:cs="Calibri"/>
          <w:b/>
          <w:bCs/>
          <w:sz w:val="20"/>
          <w:szCs w:val="20"/>
          <w:lang w:val="es-ES"/>
        </w:rPr>
        <w:t xml:space="preserve">® </w:t>
      </w:r>
      <w:r w:rsidR="00471546" w:rsidRPr="0078317E">
        <w:rPr>
          <w:rFonts w:ascii="Diagramm Semi Bold" w:hAnsi="Diagramm Semi Bold" w:cs="Calibri"/>
          <w:b/>
          <w:bCs/>
          <w:sz w:val="20"/>
          <w:szCs w:val="20"/>
          <w:lang w:val="es-ES"/>
        </w:rPr>
        <w:t xml:space="preserve">que abandera los nuevos valores de la marca española tras su </w:t>
      </w:r>
      <w:r w:rsidR="00957525">
        <w:rPr>
          <w:rFonts w:ascii="Diagramm Semi Bold" w:hAnsi="Diagramm Semi Bold" w:cs="Calibri"/>
          <w:b/>
          <w:bCs/>
          <w:sz w:val="20"/>
          <w:szCs w:val="20"/>
          <w:lang w:val="es-ES"/>
        </w:rPr>
        <w:t>reciente proceso de renovación por dentro y por fuera.</w:t>
      </w:r>
    </w:p>
    <w:p w14:paraId="203C2AA1" w14:textId="77777777" w:rsidR="00471546" w:rsidRPr="00471546" w:rsidRDefault="00471546" w:rsidP="00471546">
      <w:pPr>
        <w:pStyle w:val="Prrafodelista"/>
        <w:ind w:left="142"/>
        <w:jc w:val="both"/>
        <w:rPr>
          <w:rFonts w:ascii="Diagramm Semi Bold" w:hAnsi="Diagramm Semi Bold" w:cs="Calibri"/>
          <w:bCs/>
          <w:sz w:val="20"/>
          <w:szCs w:val="20"/>
          <w:lang w:val="es-ES"/>
        </w:rPr>
      </w:pPr>
    </w:p>
    <w:p w14:paraId="47CA85D2" w14:textId="77777777" w:rsidR="009859DA" w:rsidRPr="00D03185" w:rsidRDefault="009859DA" w:rsidP="00D03185">
      <w:pPr>
        <w:jc w:val="both"/>
        <w:rPr>
          <w:rFonts w:ascii="Diagramm Semi Bold" w:hAnsi="Diagramm Semi Bold" w:cs="Calibri"/>
          <w:bCs/>
          <w:sz w:val="20"/>
          <w:szCs w:val="20"/>
          <w:lang w:val="es-ES"/>
        </w:rPr>
      </w:pPr>
    </w:p>
    <w:p w14:paraId="6C652069" w14:textId="44C745BF" w:rsidR="00D03185" w:rsidRPr="00D03185" w:rsidRDefault="009859DA" w:rsidP="009859DA">
      <w:pPr>
        <w:ind w:left="2268"/>
        <w:jc w:val="both"/>
        <w:rPr>
          <w:rFonts w:ascii="Diagramm Semi Bold" w:hAnsi="Diagramm Semi Bold" w:cs="Calibri"/>
          <w:bCs/>
          <w:sz w:val="20"/>
          <w:szCs w:val="20"/>
          <w:lang w:val="es-ES"/>
        </w:rPr>
      </w:pPr>
      <w:r>
        <w:rPr>
          <w:rFonts w:ascii="Diagramm Semi Bold" w:hAnsi="Diagramm Semi Bold" w:cs="Calibri"/>
          <w:bCs/>
          <w:noProof/>
          <w:sz w:val="20"/>
          <w:szCs w:val="20"/>
          <w:lang w:val="es-ES" w:eastAsia="es-ES"/>
        </w:rPr>
        <w:drawing>
          <wp:inline distT="0" distB="0" distL="0" distR="0" wp14:anchorId="2BCB87AE" wp14:editId="750B8580">
            <wp:extent cx="2856368" cy="15783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ana_sunlit_day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79" cy="15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1F0C" w14:textId="77777777" w:rsidR="001631CC" w:rsidRDefault="001631CC" w:rsidP="001631CC">
      <w:pPr>
        <w:pStyle w:val="Prrafodelista"/>
        <w:ind w:left="142"/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2D626574" w14:textId="77777777" w:rsidR="009859DA" w:rsidRDefault="009859DA" w:rsidP="00371B60">
      <w:pPr>
        <w:jc w:val="both"/>
        <w:rPr>
          <w:rFonts w:ascii="Diagramm" w:hAnsi="Diagramm" w:cs="Calibri"/>
          <w:b/>
          <w:sz w:val="18"/>
          <w:szCs w:val="18"/>
          <w:lang w:val="es-ES_tradnl"/>
        </w:rPr>
      </w:pPr>
    </w:p>
    <w:p w14:paraId="7B1D7EFB" w14:textId="12E08D9D" w:rsidR="00371B60" w:rsidRDefault="004919ED" w:rsidP="00371B60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proofErr w:type="spellStart"/>
      <w:r w:rsidRPr="004919ED">
        <w:rPr>
          <w:rFonts w:ascii="Diagramm" w:hAnsi="Diagramm" w:cs="Calibri"/>
          <w:b/>
          <w:sz w:val="18"/>
          <w:szCs w:val="18"/>
          <w:lang w:val="es-ES_tradnl"/>
        </w:rPr>
        <w:t>Cantoria</w:t>
      </w:r>
      <w:proofErr w:type="spellEnd"/>
      <w:r w:rsidRPr="004919ED">
        <w:rPr>
          <w:rFonts w:ascii="Diagramm" w:hAnsi="Diagramm" w:cs="Calibri"/>
          <w:b/>
          <w:sz w:val="18"/>
          <w:szCs w:val="18"/>
          <w:lang w:val="es-ES_tradnl"/>
        </w:rPr>
        <w:t xml:space="preserve"> (Almería), </w:t>
      </w:r>
      <w:r w:rsidR="00957525" w:rsidRPr="00957525">
        <w:rPr>
          <w:rFonts w:ascii="Diagramm" w:hAnsi="Diagramm" w:cs="Calibri"/>
          <w:b/>
          <w:sz w:val="18"/>
          <w:szCs w:val="18"/>
          <w:lang w:val="es-ES_tradnl"/>
        </w:rPr>
        <w:t>29</w:t>
      </w:r>
      <w:r w:rsidR="001C26DC" w:rsidRPr="00957525">
        <w:rPr>
          <w:rFonts w:ascii="Diagramm" w:hAnsi="Diagramm" w:cs="Calibri"/>
          <w:b/>
          <w:sz w:val="18"/>
          <w:szCs w:val="18"/>
          <w:lang w:val="es-ES_tradnl"/>
        </w:rPr>
        <w:t xml:space="preserve"> de jul</w:t>
      </w:r>
      <w:r w:rsidR="003019D6" w:rsidRPr="00957525">
        <w:rPr>
          <w:rFonts w:ascii="Diagramm" w:hAnsi="Diagramm" w:cs="Calibri"/>
          <w:b/>
          <w:sz w:val="18"/>
          <w:szCs w:val="18"/>
          <w:lang w:val="es-ES_tradnl"/>
        </w:rPr>
        <w:t>io</w:t>
      </w:r>
      <w:r w:rsidRPr="004919ED">
        <w:rPr>
          <w:rFonts w:ascii="Diagramm" w:hAnsi="Diagramm" w:cs="Calibri"/>
          <w:b/>
          <w:sz w:val="18"/>
          <w:szCs w:val="18"/>
          <w:lang w:val="es-ES_tradnl"/>
        </w:rPr>
        <w:t xml:space="preserve"> de 2021.-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hyperlink r:id="rId14" w:history="1">
        <w:proofErr w:type="spellStart"/>
        <w:r w:rsidR="00AC51BA" w:rsidRPr="00A25744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>Silestone</w:t>
        </w:r>
        <w:proofErr w:type="spellEnd"/>
        <w:r w:rsidR="00AC51BA" w:rsidRPr="00A25744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 xml:space="preserve">® </w:t>
        </w:r>
        <w:proofErr w:type="spellStart"/>
        <w:r w:rsidR="00D43478" w:rsidRPr="00A25744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>by</w:t>
        </w:r>
        <w:proofErr w:type="spellEnd"/>
        <w:r w:rsidR="00D43478" w:rsidRPr="00A25744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 xml:space="preserve"> </w:t>
        </w:r>
        <w:proofErr w:type="spellStart"/>
        <w:r w:rsidR="00D43478" w:rsidRPr="00A25744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>Cosentino</w:t>
        </w:r>
        <w:proofErr w:type="spellEnd"/>
      </w:hyperlink>
      <w:r w:rsidR="006400F2" w:rsidRPr="005455D5">
        <w:rPr>
          <w:rFonts w:ascii="Diagramm" w:hAnsi="Diagramm" w:cs="Calibri"/>
          <w:bCs/>
          <w:sz w:val="20"/>
          <w:szCs w:val="20"/>
          <w:lang w:val="es-ES_tradnl"/>
        </w:rPr>
        <w:t xml:space="preserve">, la superficie </w:t>
      </w:r>
      <w:r w:rsidR="00491DF0" w:rsidRPr="005455D5">
        <w:rPr>
          <w:rFonts w:ascii="Diagramm" w:hAnsi="Diagramm" w:cs="Calibri"/>
          <w:bCs/>
          <w:sz w:val="20"/>
          <w:szCs w:val="20"/>
          <w:lang w:val="es-ES_tradnl"/>
        </w:rPr>
        <w:t>mineral híbrida líder global</w:t>
      </w:r>
      <w:r w:rsidR="006400F2" w:rsidRPr="005455D5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1631CC" w:rsidRPr="005455D5">
        <w:rPr>
          <w:rFonts w:ascii="Diagramm" w:hAnsi="Diagramm" w:cs="Calibri"/>
          <w:bCs/>
          <w:sz w:val="20"/>
          <w:szCs w:val="20"/>
          <w:lang w:val="es-ES_tradnl"/>
        </w:rPr>
        <w:t>para</w:t>
      </w:r>
      <w:r w:rsidR="006400F2" w:rsidRPr="005455D5">
        <w:rPr>
          <w:rFonts w:ascii="Diagramm" w:hAnsi="Diagramm" w:cs="Calibri"/>
          <w:bCs/>
          <w:sz w:val="20"/>
          <w:szCs w:val="20"/>
          <w:lang w:val="es-ES_tradnl"/>
        </w:rPr>
        <w:t xml:space="preserve"> el mundo de la arquitectura y el diseño,</w:t>
      </w:r>
      <w:r w:rsidR="00D43478" w:rsidRPr="005455D5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371B60">
        <w:rPr>
          <w:rFonts w:ascii="Diagramm" w:hAnsi="Diagramm" w:cs="Calibri"/>
          <w:bCs/>
          <w:sz w:val="20"/>
          <w:szCs w:val="20"/>
          <w:lang w:val="es-ES_tradnl"/>
        </w:rPr>
        <w:t>presenta su campaña más ambiciosa hasta la fecha en la qu</w:t>
      </w:r>
      <w:r w:rsidR="00957525">
        <w:rPr>
          <w:rFonts w:ascii="Diagramm" w:hAnsi="Diagramm" w:cs="Calibri"/>
          <w:bCs/>
          <w:sz w:val="20"/>
          <w:szCs w:val="20"/>
          <w:lang w:val="es-ES_tradnl"/>
        </w:rPr>
        <w:t>e nos muestra el viaje hacía los</w:t>
      </w:r>
      <w:r w:rsidR="00371B60">
        <w:rPr>
          <w:rFonts w:ascii="Diagramm" w:hAnsi="Diagramm" w:cs="Calibri"/>
          <w:bCs/>
          <w:sz w:val="20"/>
          <w:szCs w:val="20"/>
          <w:lang w:val="es-ES_tradnl"/>
        </w:rPr>
        <w:t xml:space="preserve"> orígenes</w:t>
      </w:r>
      <w:r w:rsidR="00A25744">
        <w:rPr>
          <w:rFonts w:ascii="Diagramm" w:hAnsi="Diagramm" w:cs="Calibri"/>
          <w:bCs/>
          <w:sz w:val="20"/>
          <w:szCs w:val="20"/>
          <w:lang w:val="es-ES_tradnl"/>
        </w:rPr>
        <w:t>,</w:t>
      </w:r>
      <w:r w:rsidR="00371B60">
        <w:rPr>
          <w:rFonts w:ascii="Diagramm" w:hAnsi="Diagramm" w:cs="Calibri"/>
          <w:bCs/>
          <w:sz w:val="20"/>
          <w:szCs w:val="20"/>
          <w:lang w:val="es-ES_tradnl"/>
        </w:rPr>
        <w:t xml:space="preserve"> dónde el </w:t>
      </w:r>
      <w:r w:rsidR="00371B60" w:rsidRPr="0078317E">
        <w:rPr>
          <w:rFonts w:ascii="Diagramm" w:hAnsi="Diagramm" w:cs="Calibri"/>
          <w:b/>
          <w:bCs/>
          <w:i/>
          <w:sz w:val="20"/>
          <w:szCs w:val="20"/>
          <w:lang w:val="es-ES_tradnl"/>
        </w:rPr>
        <w:t>“</w:t>
      </w:r>
      <w:proofErr w:type="spellStart"/>
      <w:r w:rsidR="00371B60" w:rsidRPr="0078317E">
        <w:rPr>
          <w:rFonts w:ascii="Diagramm" w:hAnsi="Diagramm" w:cs="Calibri"/>
          <w:b/>
          <w:bCs/>
          <w:i/>
          <w:sz w:val="20"/>
          <w:szCs w:val="20"/>
          <w:lang w:val="es-ES_tradnl"/>
        </w:rPr>
        <w:t>slow</w:t>
      </w:r>
      <w:proofErr w:type="spellEnd"/>
      <w:r w:rsidR="00371B60" w:rsidRPr="0078317E">
        <w:rPr>
          <w:rFonts w:ascii="Diagramm" w:hAnsi="Diagramm" w:cs="Calibri"/>
          <w:b/>
          <w:bCs/>
          <w:i/>
          <w:sz w:val="20"/>
          <w:szCs w:val="20"/>
          <w:lang w:val="es-ES_tradnl"/>
        </w:rPr>
        <w:t xml:space="preserve"> </w:t>
      </w:r>
      <w:proofErr w:type="spellStart"/>
      <w:r w:rsidR="00371B60" w:rsidRPr="0078317E">
        <w:rPr>
          <w:rFonts w:ascii="Diagramm" w:hAnsi="Diagramm" w:cs="Calibri"/>
          <w:b/>
          <w:bCs/>
          <w:i/>
          <w:sz w:val="20"/>
          <w:szCs w:val="20"/>
          <w:lang w:val="es-ES_tradnl"/>
        </w:rPr>
        <w:t>life</w:t>
      </w:r>
      <w:proofErr w:type="spellEnd"/>
      <w:r w:rsidR="00371B60" w:rsidRPr="0078317E">
        <w:rPr>
          <w:rFonts w:ascii="Diagramm" w:hAnsi="Diagramm" w:cs="Calibri"/>
          <w:b/>
          <w:bCs/>
          <w:i/>
          <w:sz w:val="20"/>
          <w:szCs w:val="20"/>
          <w:lang w:val="es-ES_tradnl"/>
        </w:rPr>
        <w:t>”</w:t>
      </w:r>
      <w:r w:rsidR="00371B60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>, el humanismo y la simbiosis con la naturaleza</w:t>
      </w:r>
      <w:r w:rsidR="00371B60">
        <w:rPr>
          <w:rFonts w:ascii="Diagramm" w:hAnsi="Diagramm" w:cs="Calibri"/>
          <w:bCs/>
          <w:sz w:val="20"/>
          <w:szCs w:val="20"/>
          <w:lang w:val="es-ES_tradnl"/>
        </w:rPr>
        <w:t xml:space="preserve"> nos reconectan con una </w:t>
      </w:r>
      <w:r w:rsidR="00371B60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>verdadera sostenibilidad y un estilo de v</w:t>
      </w:r>
      <w:r w:rsidR="009859DA" w:rsidRPr="0078317E">
        <w:rPr>
          <w:rFonts w:ascii="Diagramm" w:hAnsi="Diagramm" w:cs="Calibri"/>
          <w:b/>
          <w:bCs/>
          <w:sz w:val="20"/>
          <w:szCs w:val="20"/>
          <w:lang w:val="es-ES_tradnl"/>
        </w:rPr>
        <w:t>ida eminentemente mediterráneo</w:t>
      </w:r>
      <w:r w:rsidR="009859DA">
        <w:rPr>
          <w:rFonts w:ascii="Diagramm" w:hAnsi="Diagramm" w:cs="Calibri"/>
          <w:bCs/>
          <w:sz w:val="20"/>
          <w:szCs w:val="20"/>
          <w:lang w:val="es-ES_tradnl"/>
        </w:rPr>
        <w:t xml:space="preserve">. </w:t>
      </w:r>
      <w:hyperlink r:id="rId15" w:history="1">
        <w:proofErr w:type="spellStart"/>
        <w:r w:rsidR="00C819EA" w:rsidRPr="00471546">
          <w:rPr>
            <w:rStyle w:val="Hipervnculo"/>
            <w:rFonts w:ascii="Diagramm" w:hAnsi="Diagramm" w:cs="Calibri"/>
            <w:bCs/>
            <w:i/>
            <w:sz w:val="20"/>
            <w:szCs w:val="20"/>
            <w:lang w:val="es-ES_tradnl"/>
          </w:rPr>
          <w:t>Sunlit</w:t>
        </w:r>
        <w:proofErr w:type="spellEnd"/>
        <w:r w:rsidR="00C819EA" w:rsidRPr="00471546">
          <w:rPr>
            <w:rStyle w:val="Hipervnculo"/>
            <w:rFonts w:ascii="Diagramm" w:hAnsi="Diagramm" w:cs="Calibri"/>
            <w:bCs/>
            <w:i/>
            <w:sz w:val="20"/>
            <w:szCs w:val="20"/>
            <w:lang w:val="es-ES_tradnl"/>
          </w:rPr>
          <w:t xml:space="preserve"> </w:t>
        </w:r>
        <w:proofErr w:type="spellStart"/>
        <w:r w:rsidR="00C819EA" w:rsidRPr="00471546">
          <w:rPr>
            <w:rStyle w:val="Hipervnculo"/>
            <w:rFonts w:ascii="Diagramm" w:hAnsi="Diagramm" w:cs="Calibri"/>
            <w:bCs/>
            <w:i/>
            <w:sz w:val="20"/>
            <w:szCs w:val="20"/>
            <w:lang w:val="es-ES_tradnl"/>
          </w:rPr>
          <w:t>Days</w:t>
        </w:r>
        <w:proofErr w:type="spellEnd"/>
      </w:hyperlink>
      <w:r w:rsidR="00371B60">
        <w:rPr>
          <w:rFonts w:ascii="Diagramm" w:hAnsi="Diagramm" w:cs="Calibri"/>
          <w:bCs/>
          <w:sz w:val="20"/>
          <w:szCs w:val="20"/>
          <w:lang w:val="es-ES_tradnl"/>
        </w:rPr>
        <w:t xml:space="preserve"> acompaña al lanzamiento de la última colección de colores de </w:t>
      </w:r>
      <w:proofErr w:type="spellStart"/>
      <w:r w:rsidR="00371B60">
        <w:rPr>
          <w:rFonts w:ascii="Diagramm" w:hAnsi="Diagramm" w:cs="Calibri"/>
          <w:bCs/>
          <w:sz w:val="20"/>
          <w:szCs w:val="20"/>
          <w:lang w:val="es-ES_tradnl"/>
        </w:rPr>
        <w:t>Silestone</w:t>
      </w:r>
      <w:proofErr w:type="spellEnd"/>
      <w:r w:rsidR="00371B60">
        <w:rPr>
          <w:rFonts w:ascii="Diagramm" w:hAnsi="Diagramm" w:cs="Calibri"/>
          <w:bCs/>
          <w:sz w:val="20"/>
          <w:szCs w:val="20"/>
          <w:lang w:val="es-ES_tradnl"/>
        </w:rPr>
        <w:t>®, del mismo nombre, y</w:t>
      </w:r>
      <w:r w:rsidR="00F230BB">
        <w:rPr>
          <w:rFonts w:ascii="Diagramm" w:hAnsi="Diagramm" w:cs="Calibri"/>
          <w:bCs/>
          <w:sz w:val="20"/>
          <w:szCs w:val="20"/>
          <w:lang w:val="es-ES_tradnl"/>
        </w:rPr>
        <w:t xml:space="preserve"> que abandera los nuevos </w:t>
      </w:r>
      <w:r w:rsidR="00371B60" w:rsidRPr="00371B60">
        <w:rPr>
          <w:rFonts w:ascii="Diagramm" w:hAnsi="Diagramm" w:cs="Calibri"/>
          <w:bCs/>
          <w:sz w:val="20"/>
          <w:szCs w:val="20"/>
          <w:lang w:val="es-ES_tradnl"/>
        </w:rPr>
        <w:t xml:space="preserve">valores de </w:t>
      </w:r>
      <w:r w:rsidR="00F230BB">
        <w:rPr>
          <w:rFonts w:ascii="Diagramm" w:hAnsi="Diagramm" w:cs="Calibri"/>
          <w:bCs/>
          <w:sz w:val="20"/>
          <w:szCs w:val="20"/>
          <w:lang w:val="es-ES_tradnl"/>
        </w:rPr>
        <w:t>la marca española</w:t>
      </w:r>
      <w:r w:rsidR="00371B60" w:rsidRPr="00371B60">
        <w:rPr>
          <w:rFonts w:ascii="Diagramm" w:hAnsi="Diagramm" w:cs="Calibri"/>
          <w:bCs/>
          <w:sz w:val="20"/>
          <w:szCs w:val="20"/>
          <w:lang w:val="es-ES_tradnl"/>
        </w:rPr>
        <w:t xml:space="preserve"> tras su </w:t>
      </w:r>
      <w:r w:rsidR="00F230BB">
        <w:rPr>
          <w:rFonts w:ascii="Diagramm" w:hAnsi="Diagramm" w:cs="Calibri"/>
          <w:bCs/>
          <w:sz w:val="20"/>
          <w:szCs w:val="20"/>
          <w:lang w:val="es-ES_tradnl"/>
        </w:rPr>
        <w:t xml:space="preserve">reciente </w:t>
      </w:r>
      <w:r w:rsidR="00371B60" w:rsidRPr="00371B60">
        <w:rPr>
          <w:rFonts w:ascii="Diagramm" w:hAnsi="Diagramm" w:cs="Calibri"/>
          <w:bCs/>
          <w:sz w:val="20"/>
          <w:szCs w:val="20"/>
          <w:lang w:val="es-ES_tradnl"/>
        </w:rPr>
        <w:t>proceso de renovación.</w:t>
      </w:r>
    </w:p>
    <w:p w14:paraId="30559BFD" w14:textId="77777777" w:rsidR="00F230BB" w:rsidRPr="00371B60" w:rsidRDefault="00F230BB" w:rsidP="00371B60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1A5A1A59" w14:textId="29B7ACE6" w:rsidR="00371B60" w:rsidRDefault="00371B60" w:rsidP="00F82FC5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r w:rsidRPr="00371B60">
        <w:rPr>
          <w:rFonts w:ascii="Diagramm" w:hAnsi="Diagramm" w:cs="Calibri"/>
          <w:bCs/>
          <w:sz w:val="20"/>
          <w:szCs w:val="20"/>
          <w:lang w:val="es-ES_tradnl"/>
        </w:rPr>
        <w:t>Tanto la serie como la campa</w:t>
      </w:r>
      <w:r w:rsidR="00F82FC5">
        <w:rPr>
          <w:rFonts w:ascii="Diagramm" w:hAnsi="Diagramm" w:cs="Calibri"/>
          <w:bCs/>
          <w:sz w:val="20"/>
          <w:szCs w:val="20"/>
          <w:lang w:val="es-ES_tradnl"/>
        </w:rPr>
        <w:t xml:space="preserve">ña, bajo el slogan </w:t>
      </w:r>
      <w:r w:rsidR="00F82FC5" w:rsidRPr="00A41A9B">
        <w:rPr>
          <w:rFonts w:ascii="Diagramm" w:hAnsi="Diagramm" w:cs="Calibri"/>
          <w:bCs/>
          <w:i/>
          <w:sz w:val="20"/>
          <w:szCs w:val="20"/>
          <w:lang w:val="es-ES_tradnl"/>
        </w:rPr>
        <w:t>“</w:t>
      </w:r>
      <w:proofErr w:type="spellStart"/>
      <w:r w:rsidR="00F82FC5" w:rsidRPr="00A41A9B">
        <w:rPr>
          <w:rFonts w:ascii="Diagramm" w:hAnsi="Diagramm" w:cs="Calibri"/>
          <w:bCs/>
          <w:i/>
          <w:sz w:val="20"/>
          <w:szCs w:val="20"/>
          <w:lang w:val="es-ES_tradnl"/>
        </w:rPr>
        <w:t>Mediterranean</w:t>
      </w:r>
      <w:proofErr w:type="spellEnd"/>
      <w:r w:rsidR="00F82FC5" w:rsidRPr="00A41A9B">
        <w:rPr>
          <w:rFonts w:ascii="Diagramm" w:hAnsi="Diagramm" w:cs="Calibri"/>
          <w:bCs/>
          <w:i/>
          <w:sz w:val="20"/>
          <w:szCs w:val="20"/>
          <w:lang w:val="es-ES_tradnl"/>
        </w:rPr>
        <w:t xml:space="preserve"> Color </w:t>
      </w:r>
      <w:proofErr w:type="spellStart"/>
      <w:r w:rsidR="00F82FC5" w:rsidRPr="00A41A9B">
        <w:rPr>
          <w:rFonts w:ascii="Diagramm" w:hAnsi="Diagramm" w:cs="Calibri"/>
          <w:bCs/>
          <w:i/>
          <w:sz w:val="20"/>
          <w:szCs w:val="20"/>
          <w:lang w:val="es-ES_tradnl"/>
        </w:rPr>
        <w:t>Shades</w:t>
      </w:r>
      <w:proofErr w:type="spellEnd"/>
      <w:r w:rsidR="00F82FC5" w:rsidRPr="00A41A9B">
        <w:rPr>
          <w:rFonts w:ascii="Diagramm" w:hAnsi="Diagramm" w:cs="Calibri"/>
          <w:bCs/>
          <w:i/>
          <w:sz w:val="20"/>
          <w:szCs w:val="20"/>
          <w:lang w:val="es-ES_tradnl"/>
        </w:rPr>
        <w:t>”</w:t>
      </w:r>
      <w:r w:rsidR="00F82FC5">
        <w:rPr>
          <w:rFonts w:ascii="Diagramm" w:hAnsi="Diagramm" w:cs="Calibri"/>
          <w:bCs/>
          <w:sz w:val="20"/>
          <w:szCs w:val="20"/>
          <w:lang w:val="es-ES_tradnl"/>
        </w:rPr>
        <w:t xml:space="preserve">, </w:t>
      </w:r>
      <w:r w:rsidR="00F230BB">
        <w:rPr>
          <w:rFonts w:ascii="Diagramm" w:hAnsi="Diagramm" w:cs="Calibri"/>
          <w:bCs/>
          <w:sz w:val="20"/>
          <w:szCs w:val="20"/>
          <w:lang w:val="es-ES_tradnl"/>
        </w:rPr>
        <w:t xml:space="preserve">representan una </w:t>
      </w:r>
      <w:r w:rsidR="00F230BB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vuelta a las raíces de la firma</w:t>
      </w:r>
      <w:r w:rsidR="00F230BB">
        <w:rPr>
          <w:rFonts w:ascii="Diagramm" w:hAnsi="Diagramm" w:cs="Calibri"/>
          <w:bCs/>
          <w:sz w:val="20"/>
          <w:szCs w:val="20"/>
          <w:lang w:val="es-ES_tradnl"/>
        </w:rPr>
        <w:t xml:space="preserve">, a Almería y al Mediterráneo. Asimismo, apuesta por </w:t>
      </w:r>
      <w:r w:rsidR="00F82FC5">
        <w:rPr>
          <w:rFonts w:ascii="Diagramm" w:hAnsi="Diagramm" w:cs="Calibri"/>
          <w:bCs/>
          <w:sz w:val="20"/>
          <w:szCs w:val="20"/>
          <w:lang w:val="es-ES_tradnl"/>
        </w:rPr>
        <w:t xml:space="preserve">una </w:t>
      </w:r>
      <w:r w:rsidR="00F230BB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forma de viv</w:t>
      </w:r>
      <w:r w:rsidR="00F82FC5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ir más consciente y sostenible</w:t>
      </w:r>
      <w:r w:rsidRPr="00371B60">
        <w:rPr>
          <w:rFonts w:ascii="Diagramm" w:hAnsi="Diagramm" w:cs="Calibri"/>
          <w:bCs/>
          <w:sz w:val="20"/>
          <w:szCs w:val="20"/>
          <w:lang w:val="es-ES_tradnl"/>
        </w:rPr>
        <w:t xml:space="preserve"> centrada en lo que</w:t>
      </w:r>
      <w:r w:rsidR="00F82FC5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Pr="00371B60">
        <w:rPr>
          <w:rFonts w:ascii="Diagramm" w:hAnsi="Diagramm" w:cs="Calibri"/>
          <w:bCs/>
          <w:sz w:val="20"/>
          <w:szCs w:val="20"/>
          <w:lang w:val="es-ES_tradnl"/>
        </w:rPr>
        <w:t>realmente importa.</w:t>
      </w:r>
      <w:r w:rsidR="00471546">
        <w:rPr>
          <w:rFonts w:ascii="Diagramm" w:hAnsi="Diagramm" w:cs="Calibri"/>
          <w:bCs/>
          <w:sz w:val="20"/>
          <w:szCs w:val="20"/>
          <w:lang w:val="es-ES_tradnl"/>
        </w:rPr>
        <w:t xml:space="preserve"> Todo ello se plasma</w:t>
      </w:r>
      <w:r w:rsidR="001F6911">
        <w:rPr>
          <w:rFonts w:ascii="Diagramm" w:hAnsi="Diagramm" w:cs="Calibri"/>
          <w:bCs/>
          <w:sz w:val="20"/>
          <w:szCs w:val="20"/>
          <w:lang w:val="es-ES_tradnl"/>
        </w:rPr>
        <w:t xml:space="preserve"> también</w:t>
      </w:r>
      <w:r w:rsidR="00471546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F82FC5">
        <w:rPr>
          <w:rFonts w:ascii="Diagramm" w:hAnsi="Diagramm" w:cs="Calibri"/>
          <w:bCs/>
          <w:sz w:val="20"/>
          <w:szCs w:val="20"/>
          <w:lang w:val="es-ES_tradnl"/>
        </w:rPr>
        <w:t xml:space="preserve">en un </w:t>
      </w:r>
      <w:r w:rsidR="00F82FC5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regreso al </w:t>
      </w:r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color</w:t>
      </w:r>
      <w:r w:rsidR="00F82FC5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, </w:t>
      </w:r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la principal seña de identidad de </w:t>
      </w:r>
      <w:proofErr w:type="spellStart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Silestone</w:t>
      </w:r>
      <w:proofErr w:type="spellEnd"/>
      <w:r w:rsidR="00F82FC5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®</w:t>
      </w:r>
      <w:r w:rsidR="00F82FC5">
        <w:rPr>
          <w:rFonts w:ascii="Diagramm" w:hAnsi="Diagramm" w:cs="Calibri"/>
          <w:bCs/>
          <w:sz w:val="20"/>
          <w:szCs w:val="20"/>
          <w:lang w:val="es-ES_tradnl"/>
        </w:rPr>
        <w:t xml:space="preserve"> en sus inicios, ya que </w:t>
      </w:r>
      <w:hyperlink r:id="rId16" w:history="1">
        <w:proofErr w:type="spellStart"/>
        <w:r w:rsidRPr="00471546">
          <w:rPr>
            <w:rStyle w:val="Hipervnculo"/>
            <w:rFonts w:ascii="Diagramm" w:hAnsi="Diagramm" w:cs="Calibri"/>
            <w:bCs/>
            <w:i/>
            <w:sz w:val="20"/>
            <w:szCs w:val="20"/>
            <w:lang w:val="es-ES_tradnl"/>
          </w:rPr>
          <w:t>Sunlit</w:t>
        </w:r>
        <w:proofErr w:type="spellEnd"/>
        <w:r w:rsidRPr="00471546">
          <w:rPr>
            <w:rStyle w:val="Hipervnculo"/>
            <w:rFonts w:ascii="Diagramm" w:hAnsi="Diagramm" w:cs="Calibri"/>
            <w:bCs/>
            <w:i/>
            <w:sz w:val="20"/>
            <w:szCs w:val="20"/>
            <w:lang w:val="es-ES_tradnl"/>
          </w:rPr>
          <w:t xml:space="preserve"> </w:t>
        </w:r>
        <w:proofErr w:type="spellStart"/>
        <w:r w:rsidRPr="00471546">
          <w:rPr>
            <w:rStyle w:val="Hipervnculo"/>
            <w:rFonts w:ascii="Diagramm" w:hAnsi="Diagramm" w:cs="Calibri"/>
            <w:bCs/>
            <w:i/>
            <w:sz w:val="20"/>
            <w:szCs w:val="20"/>
            <w:lang w:val="es-ES_tradnl"/>
          </w:rPr>
          <w:t>Days</w:t>
        </w:r>
        <w:proofErr w:type="spellEnd"/>
        <w:r w:rsidR="00471546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 xml:space="preserve"> presenta</w:t>
        </w:r>
        <w:r w:rsidRPr="00471546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 xml:space="preserve"> 5 colores</w:t>
        </w:r>
      </w:hyperlink>
      <w:r w:rsidRPr="00371B60">
        <w:rPr>
          <w:rFonts w:ascii="Diagramm" w:hAnsi="Diagramm" w:cs="Calibri"/>
          <w:bCs/>
          <w:sz w:val="20"/>
          <w:szCs w:val="20"/>
          <w:lang w:val="es-ES_tradnl"/>
        </w:rPr>
        <w:t xml:space="preserve"> destinado</w:t>
      </w:r>
      <w:r w:rsidR="00F82FC5">
        <w:rPr>
          <w:rFonts w:ascii="Diagramm" w:hAnsi="Diagramm" w:cs="Calibri"/>
          <w:bCs/>
          <w:sz w:val="20"/>
          <w:szCs w:val="20"/>
          <w:lang w:val="es-ES_tradnl"/>
        </w:rPr>
        <w:t>s a llenar de vida los hogares de todo el mundo.</w:t>
      </w:r>
    </w:p>
    <w:p w14:paraId="5F517C1D" w14:textId="77777777" w:rsidR="00F82FC5" w:rsidRDefault="00F82FC5" w:rsidP="00F82FC5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39E2772D" w14:textId="7383B888" w:rsidR="008150BE" w:rsidRPr="00957525" w:rsidRDefault="00F82FC5" w:rsidP="008150BE">
      <w:pPr>
        <w:jc w:val="both"/>
        <w:rPr>
          <w:rFonts w:ascii="Diagramm" w:hAnsi="Diagramm" w:cs="Calibri"/>
          <w:b/>
          <w:bCs/>
          <w:lang w:val="es-ES"/>
        </w:rPr>
      </w:pPr>
      <w:r>
        <w:rPr>
          <w:rFonts w:ascii="Diagramm" w:hAnsi="Diagramm" w:cs="Calibri"/>
          <w:bCs/>
          <w:sz w:val="20"/>
          <w:szCs w:val="20"/>
          <w:lang w:val="es-ES_tradnl"/>
        </w:rPr>
        <w:t xml:space="preserve">Bajo la dirección creativa de </w:t>
      </w:r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Damián Granados, vicepresidente global de Mark</w:t>
      </w:r>
      <w:bookmarkStart w:id="0" w:name="_GoBack"/>
      <w:bookmarkEnd w:id="0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eting de Grupo </w:t>
      </w:r>
      <w:proofErr w:type="spellStart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Cosentino</w:t>
      </w:r>
      <w:proofErr w:type="spellEnd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, y Pablo San </w:t>
      </w:r>
      <w:proofErr w:type="spellStart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Román</w:t>
      </w:r>
      <w:proofErr w:type="spellEnd"/>
      <w:r w:rsidR="008150BE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, Brand Manager</w:t>
      </w:r>
      <w:r w:rsidR="00957525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 global</w:t>
      </w:r>
      <w:r w:rsidR="008150BE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 de la firma</w:t>
      </w:r>
      <w:r w:rsidR="008150BE">
        <w:rPr>
          <w:rFonts w:ascii="Diagramm" w:hAnsi="Diagramm" w:cs="Calibri"/>
          <w:bCs/>
          <w:sz w:val="20"/>
          <w:szCs w:val="20"/>
          <w:lang w:val="es-ES_tradnl"/>
        </w:rPr>
        <w:t xml:space="preserve">, </w:t>
      </w:r>
      <w:r w:rsidR="00471546">
        <w:rPr>
          <w:rFonts w:ascii="Diagramm" w:hAnsi="Diagramm" w:cs="Calibri"/>
          <w:bCs/>
          <w:sz w:val="20"/>
          <w:szCs w:val="20"/>
          <w:lang w:val="es-ES_tradnl"/>
        </w:rPr>
        <w:t>y</w:t>
      </w:r>
      <w:r w:rsidR="008150BE">
        <w:rPr>
          <w:rFonts w:ascii="Diagramm" w:hAnsi="Diagramm" w:cs="Calibri"/>
          <w:bCs/>
          <w:sz w:val="20"/>
          <w:szCs w:val="20"/>
          <w:lang w:val="es-ES_tradnl"/>
        </w:rPr>
        <w:t xml:space="preserve"> la participación del </w:t>
      </w:r>
      <w:r w:rsidR="00957525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equipo </w:t>
      </w:r>
      <w:r w:rsidR="008150BE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interno de Marketing</w:t>
      </w:r>
      <w:r w:rsidR="008150BE">
        <w:rPr>
          <w:rFonts w:ascii="Diagramm" w:hAnsi="Diagramm" w:cs="Calibri"/>
          <w:bCs/>
          <w:sz w:val="20"/>
          <w:szCs w:val="20"/>
          <w:lang w:val="es-ES_tradnl"/>
        </w:rPr>
        <w:t xml:space="preserve"> de </w:t>
      </w:r>
      <w:proofErr w:type="spellStart"/>
      <w:r w:rsidR="008150BE">
        <w:rPr>
          <w:rFonts w:ascii="Diagramm" w:hAnsi="Diagramm" w:cs="Calibri"/>
          <w:bCs/>
          <w:sz w:val="20"/>
          <w:szCs w:val="20"/>
          <w:lang w:val="es-ES_tradnl"/>
        </w:rPr>
        <w:t>Cosentino</w:t>
      </w:r>
      <w:proofErr w:type="spellEnd"/>
      <w:r w:rsidR="008150BE">
        <w:rPr>
          <w:rFonts w:ascii="Diagramm" w:hAnsi="Diagramm" w:cs="Calibri"/>
          <w:bCs/>
          <w:sz w:val="20"/>
          <w:szCs w:val="20"/>
          <w:lang w:val="es-ES_tradnl"/>
        </w:rPr>
        <w:t>,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la campaña </w:t>
      </w:r>
      <w:r w:rsidR="00030657">
        <w:rPr>
          <w:rFonts w:ascii="Diagramm" w:hAnsi="Diagramm" w:cs="Calibri"/>
          <w:bCs/>
          <w:sz w:val="20"/>
          <w:szCs w:val="20"/>
          <w:lang w:val="es-ES_tradnl"/>
        </w:rPr>
        <w:t>cuenta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con la </w:t>
      </w:r>
      <w:proofErr w:type="spellStart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co</w:t>
      </w:r>
      <w:proofErr w:type="spellEnd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-dirección de Bl</w:t>
      </w:r>
      <w:r w:rsidR="00471546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as Egea de </w:t>
      </w:r>
      <w:proofErr w:type="spellStart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The</w:t>
      </w:r>
      <w:proofErr w:type="spellEnd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 </w:t>
      </w:r>
      <w:proofErr w:type="spellStart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Pedalier</w:t>
      </w:r>
      <w:proofErr w:type="spellEnd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 Films</w:t>
      </w:r>
      <w:r w:rsidR="00957525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. </w:t>
      </w:r>
      <w:proofErr w:type="spellStart"/>
      <w:r w:rsidR="008150BE" w:rsidRPr="00471546">
        <w:rPr>
          <w:rFonts w:ascii="Diagramm" w:hAnsi="Diagramm" w:cs="Calibri"/>
          <w:bCs/>
          <w:i/>
          <w:sz w:val="20"/>
          <w:szCs w:val="20"/>
          <w:lang w:val="es-ES_tradnl"/>
        </w:rPr>
        <w:t>Sunlit</w:t>
      </w:r>
      <w:proofErr w:type="spellEnd"/>
      <w:r w:rsidR="008150BE" w:rsidRPr="00471546">
        <w:rPr>
          <w:rFonts w:ascii="Diagramm" w:hAnsi="Diagramm" w:cs="Calibri"/>
          <w:bCs/>
          <w:i/>
          <w:sz w:val="20"/>
          <w:szCs w:val="20"/>
          <w:lang w:val="es-ES_tradnl"/>
        </w:rPr>
        <w:t xml:space="preserve"> </w:t>
      </w:r>
      <w:proofErr w:type="spellStart"/>
      <w:r w:rsidR="008150BE" w:rsidRPr="00471546">
        <w:rPr>
          <w:rFonts w:ascii="Diagramm" w:hAnsi="Diagramm" w:cs="Calibri"/>
          <w:bCs/>
          <w:i/>
          <w:sz w:val="20"/>
          <w:szCs w:val="20"/>
          <w:lang w:val="es-ES_tradnl"/>
        </w:rPr>
        <w:t>Days</w:t>
      </w:r>
      <w:proofErr w:type="spellEnd"/>
      <w:r w:rsidR="00CE1B4A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471546">
        <w:rPr>
          <w:rFonts w:ascii="Diagramm" w:hAnsi="Diagramm" w:cs="Calibri"/>
          <w:bCs/>
          <w:sz w:val="20"/>
          <w:szCs w:val="20"/>
          <w:lang w:val="es-ES_tradnl"/>
        </w:rPr>
        <w:t xml:space="preserve">es </w:t>
      </w:r>
      <w:r w:rsidR="00CE1B4A">
        <w:rPr>
          <w:rFonts w:ascii="Diagramm" w:hAnsi="Diagramm" w:cs="Calibri"/>
          <w:bCs/>
          <w:sz w:val="20"/>
          <w:szCs w:val="20"/>
          <w:lang w:val="es-ES_tradnl"/>
        </w:rPr>
        <w:t xml:space="preserve">una </w:t>
      </w:r>
      <w:r w:rsidR="00CE1B4A" w:rsidRPr="00957525">
        <w:rPr>
          <w:rFonts w:ascii="Diagramm" w:hAnsi="Diagramm" w:cs="Calibri"/>
          <w:b/>
          <w:bCs/>
          <w:sz w:val="20"/>
          <w:szCs w:val="20"/>
          <w:lang w:val="es-ES_tradnl"/>
        </w:rPr>
        <w:t>producción cinematográfica</w:t>
      </w:r>
      <w:r w:rsidR="00957525" w:rsidRPr="00957525">
        <w:rPr>
          <w:rFonts w:ascii="Diagramm" w:hAnsi="Diagramm" w:cs="Calibri"/>
          <w:bCs/>
          <w:sz w:val="20"/>
          <w:szCs w:val="20"/>
          <w:lang w:val="es-ES_tradnl"/>
        </w:rPr>
        <w:t xml:space="preserve">, que cuenta con la exquisita </w:t>
      </w:r>
      <w:r w:rsidR="00957525" w:rsidRPr="00957525">
        <w:rPr>
          <w:rFonts w:ascii="Diagramm" w:hAnsi="Diagramm" w:cs="Calibri"/>
          <w:b/>
          <w:bCs/>
          <w:sz w:val="20"/>
          <w:szCs w:val="20"/>
          <w:lang w:val="es-ES_tradnl"/>
        </w:rPr>
        <w:t>fotografía de Jorge Roig</w:t>
      </w:r>
      <w:r w:rsidR="00957525" w:rsidRPr="00957525">
        <w:rPr>
          <w:rFonts w:ascii="Diagramm" w:hAnsi="Diagramm" w:cs="Calibri"/>
          <w:bCs/>
          <w:sz w:val="20"/>
          <w:szCs w:val="20"/>
          <w:lang w:val="es-ES_tradnl"/>
        </w:rPr>
        <w:t xml:space="preserve">, </w:t>
      </w:r>
      <w:r w:rsidR="00CE1B4A" w:rsidRPr="00957525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dividida en </w:t>
      </w:r>
      <w:r w:rsidR="008150BE" w:rsidRPr="00957525">
        <w:rPr>
          <w:rFonts w:ascii="Diagramm" w:hAnsi="Diagramm" w:cs="Calibri"/>
          <w:b/>
          <w:bCs/>
          <w:sz w:val="20"/>
          <w:szCs w:val="20"/>
          <w:lang w:val="es-ES_tradnl"/>
        </w:rPr>
        <w:t>5 capítulos</w:t>
      </w:r>
      <w:r w:rsidR="008150BE" w:rsidRPr="00957525">
        <w:rPr>
          <w:rFonts w:ascii="Diagramm" w:hAnsi="Diagramm" w:cs="Calibri"/>
          <w:bCs/>
          <w:sz w:val="20"/>
          <w:szCs w:val="20"/>
          <w:lang w:val="es-ES_tradnl"/>
        </w:rPr>
        <w:t>, todos ellos basados en historias</w:t>
      </w:r>
      <w:r w:rsidR="00CE1B4A" w:rsidRPr="00957525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8150BE" w:rsidRPr="00957525">
        <w:rPr>
          <w:rFonts w:ascii="Diagramm" w:hAnsi="Diagramm" w:cs="Calibri"/>
          <w:bCs/>
          <w:sz w:val="20"/>
          <w:szCs w:val="20"/>
          <w:lang w:val="es-ES_tradnl"/>
        </w:rPr>
        <w:t>reales</w:t>
      </w:r>
      <w:r w:rsidR="00957525">
        <w:rPr>
          <w:rFonts w:ascii="Diagramm" w:hAnsi="Diagramm" w:cs="Calibri"/>
          <w:bCs/>
          <w:sz w:val="20"/>
          <w:szCs w:val="20"/>
          <w:lang w:val="es-ES_tradnl"/>
        </w:rPr>
        <w:t>.</w:t>
      </w:r>
    </w:p>
    <w:p w14:paraId="2AE8C8A7" w14:textId="236BC5E3" w:rsidR="00CE1B4A" w:rsidRDefault="00CE1B4A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22706E32" w14:textId="52BD98F7" w:rsidR="00CE1B4A" w:rsidRPr="00F54F14" w:rsidRDefault="00F54F14" w:rsidP="00F54F14">
      <w:pPr>
        <w:jc w:val="center"/>
        <w:rPr>
          <w:rFonts w:ascii="Diagramm" w:hAnsi="Diagramm" w:cs="Calibri"/>
          <w:b/>
          <w:bCs/>
          <w:i/>
          <w:sz w:val="22"/>
          <w:szCs w:val="22"/>
          <w:lang w:val="es-ES_tradnl"/>
        </w:rPr>
      </w:pPr>
      <w:hyperlink r:id="rId17" w:history="1">
        <w:r w:rsidRPr="00F54F14">
          <w:rPr>
            <w:rStyle w:val="Hipervnculo"/>
            <w:rFonts w:ascii="Diagramm" w:hAnsi="Diagramm" w:cs="Calibri"/>
            <w:b/>
            <w:bCs/>
            <w:i/>
            <w:sz w:val="22"/>
            <w:szCs w:val="22"/>
            <w:lang w:val="es-ES_tradnl"/>
          </w:rPr>
          <w:t xml:space="preserve">Ver Ficha Técnica de </w:t>
        </w:r>
        <w:proofErr w:type="spellStart"/>
        <w:r w:rsidRPr="00F54F14">
          <w:rPr>
            <w:rStyle w:val="Hipervnculo"/>
            <w:rFonts w:ascii="Diagramm" w:hAnsi="Diagramm" w:cs="Calibri"/>
            <w:b/>
            <w:bCs/>
            <w:i/>
            <w:sz w:val="22"/>
            <w:szCs w:val="22"/>
            <w:lang w:val="es-ES_tradnl"/>
          </w:rPr>
          <w:t>Sunlit</w:t>
        </w:r>
        <w:proofErr w:type="spellEnd"/>
        <w:r w:rsidRPr="00F54F14">
          <w:rPr>
            <w:rStyle w:val="Hipervnculo"/>
            <w:rFonts w:ascii="Diagramm" w:hAnsi="Diagramm" w:cs="Calibri"/>
            <w:b/>
            <w:bCs/>
            <w:i/>
            <w:sz w:val="22"/>
            <w:szCs w:val="22"/>
            <w:lang w:val="es-ES_tradnl"/>
          </w:rPr>
          <w:t xml:space="preserve"> </w:t>
        </w:r>
        <w:proofErr w:type="spellStart"/>
        <w:r w:rsidRPr="00F54F14">
          <w:rPr>
            <w:rStyle w:val="Hipervnculo"/>
            <w:rFonts w:ascii="Diagramm" w:hAnsi="Diagramm" w:cs="Calibri"/>
            <w:b/>
            <w:bCs/>
            <w:i/>
            <w:sz w:val="22"/>
            <w:szCs w:val="22"/>
            <w:lang w:val="es-ES_tradnl"/>
          </w:rPr>
          <w:t>Days</w:t>
        </w:r>
        <w:proofErr w:type="spellEnd"/>
      </w:hyperlink>
    </w:p>
    <w:p w14:paraId="4EA213EC" w14:textId="77777777" w:rsidR="00F54F14" w:rsidRPr="008150BE" w:rsidRDefault="00F54F14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06E57E8E" w14:textId="7CA1203C" w:rsidR="00F82FC5" w:rsidRDefault="008150BE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r w:rsidRPr="008150BE">
        <w:rPr>
          <w:rFonts w:ascii="Diagramm" w:hAnsi="Diagramm" w:cs="Calibri"/>
          <w:bCs/>
          <w:sz w:val="20"/>
          <w:szCs w:val="20"/>
          <w:lang w:val="es-ES_tradnl"/>
        </w:rPr>
        <w:t>Cada una de estas historias</w:t>
      </w:r>
      <w:r w:rsidR="00CE1B4A">
        <w:rPr>
          <w:rFonts w:ascii="Diagramm" w:hAnsi="Diagramm" w:cs="Calibri"/>
          <w:bCs/>
          <w:sz w:val="20"/>
          <w:szCs w:val="20"/>
          <w:lang w:val="es-ES_tradnl"/>
        </w:rPr>
        <w:t>, contadas en clave documental</w:t>
      </w:r>
      <w:r w:rsidR="00957525">
        <w:rPr>
          <w:rFonts w:ascii="Diagramm" w:hAnsi="Diagramm" w:cs="Calibri"/>
          <w:bCs/>
          <w:sz w:val="20"/>
          <w:szCs w:val="20"/>
          <w:lang w:val="es-ES_tradnl"/>
        </w:rPr>
        <w:t xml:space="preserve"> y cuyos</w:t>
      </w:r>
      <w:r w:rsidR="00957525" w:rsidRPr="00957525">
        <w:rPr>
          <w:rFonts w:ascii="Diagramm" w:hAnsi="Diagramm" w:cs="Calibri"/>
          <w:bCs/>
          <w:sz w:val="20"/>
          <w:szCs w:val="20"/>
          <w:lang w:val="es-ES_tradnl"/>
        </w:rPr>
        <w:t xml:space="preserve"> testimonios </w:t>
      </w:r>
      <w:r w:rsidR="00957525">
        <w:rPr>
          <w:rFonts w:ascii="Diagramm" w:hAnsi="Diagramm" w:cs="Calibri"/>
          <w:bCs/>
          <w:sz w:val="20"/>
          <w:szCs w:val="20"/>
          <w:lang w:val="es-ES_tradnl"/>
        </w:rPr>
        <w:t xml:space="preserve">no están </w:t>
      </w:r>
      <w:proofErr w:type="spellStart"/>
      <w:r w:rsidR="00957525">
        <w:rPr>
          <w:rFonts w:ascii="Diagramm" w:hAnsi="Diagramm" w:cs="Calibri"/>
          <w:bCs/>
          <w:sz w:val="20"/>
          <w:szCs w:val="20"/>
          <w:lang w:val="es-ES_tradnl"/>
        </w:rPr>
        <w:t>guionizados</w:t>
      </w:r>
      <w:proofErr w:type="spellEnd"/>
      <w:r w:rsidR="00957525">
        <w:rPr>
          <w:rFonts w:ascii="Diagramm" w:hAnsi="Diagramm" w:cs="Calibri"/>
          <w:bCs/>
          <w:sz w:val="20"/>
          <w:szCs w:val="20"/>
          <w:lang w:val="es-ES_tradnl"/>
        </w:rPr>
        <w:t xml:space="preserve">, </w:t>
      </w:r>
      <w:r w:rsidRPr="008150BE">
        <w:rPr>
          <w:rFonts w:ascii="Diagramm" w:hAnsi="Diagramm" w:cs="Calibri"/>
          <w:bCs/>
          <w:sz w:val="20"/>
          <w:szCs w:val="20"/>
          <w:lang w:val="es-ES_tradnl"/>
        </w:rPr>
        <w:t xml:space="preserve">conecta con los 5 colores </w:t>
      </w:r>
      <w:r w:rsidR="00CE1B4A">
        <w:rPr>
          <w:rFonts w:ascii="Diagramm" w:hAnsi="Diagramm" w:cs="Calibri"/>
          <w:bCs/>
          <w:sz w:val="20"/>
          <w:szCs w:val="20"/>
          <w:lang w:val="es-ES_tradnl"/>
        </w:rPr>
        <w:t xml:space="preserve">que forman la serie (Cala Blue, </w:t>
      </w:r>
      <w:r w:rsidRPr="008150BE">
        <w:rPr>
          <w:rFonts w:ascii="Diagramm" w:hAnsi="Diagramm" w:cs="Calibri"/>
          <w:bCs/>
          <w:sz w:val="20"/>
          <w:szCs w:val="20"/>
          <w:lang w:val="es-ES_tradnl"/>
        </w:rPr>
        <w:t>Posidonia Green, Faro Whit</w:t>
      </w:r>
      <w:r w:rsidR="00CE1B4A">
        <w:rPr>
          <w:rFonts w:ascii="Diagramm" w:hAnsi="Diagramm" w:cs="Calibri"/>
          <w:bCs/>
          <w:sz w:val="20"/>
          <w:szCs w:val="20"/>
          <w:lang w:val="es-ES_tradnl"/>
        </w:rPr>
        <w:t xml:space="preserve">e, Cincel Grey y Arcilla Red) y </w:t>
      </w:r>
      <w:r w:rsidRPr="008150BE">
        <w:rPr>
          <w:rFonts w:ascii="Diagramm" w:hAnsi="Diagramm" w:cs="Calibri"/>
          <w:bCs/>
          <w:sz w:val="20"/>
          <w:szCs w:val="20"/>
          <w:lang w:val="es-ES_tradnl"/>
        </w:rPr>
        <w:t>con</w:t>
      </w:r>
      <w:r w:rsidR="00030657">
        <w:rPr>
          <w:rFonts w:ascii="Diagramm" w:hAnsi="Diagramm" w:cs="Calibri"/>
          <w:bCs/>
          <w:sz w:val="20"/>
          <w:szCs w:val="20"/>
          <w:lang w:val="es-ES_tradnl"/>
        </w:rPr>
        <w:t xml:space="preserve">struyen un discurso profundo </w:t>
      </w:r>
      <w:r w:rsidRPr="008150BE">
        <w:rPr>
          <w:rFonts w:ascii="Diagramm" w:hAnsi="Diagramm" w:cs="Calibri"/>
          <w:bCs/>
          <w:sz w:val="20"/>
          <w:szCs w:val="20"/>
          <w:lang w:val="es-ES_tradnl"/>
        </w:rPr>
        <w:t>y positivo, q</w:t>
      </w:r>
      <w:r w:rsidR="00CE1B4A">
        <w:rPr>
          <w:rFonts w:ascii="Diagramm" w:hAnsi="Diagramm" w:cs="Calibri"/>
          <w:bCs/>
          <w:sz w:val="20"/>
          <w:szCs w:val="20"/>
          <w:lang w:val="es-ES_tradnl"/>
        </w:rPr>
        <w:t xml:space="preserve">ue lleva al </w:t>
      </w:r>
      <w:r w:rsidRPr="008150BE">
        <w:rPr>
          <w:rFonts w:ascii="Diagramm" w:hAnsi="Diagramm" w:cs="Calibri"/>
          <w:bCs/>
          <w:sz w:val="20"/>
          <w:szCs w:val="20"/>
          <w:lang w:val="es-ES_tradnl"/>
        </w:rPr>
        <w:t>espectador a reflexionar sobre l</w:t>
      </w:r>
      <w:r w:rsidR="00CE1B4A">
        <w:rPr>
          <w:rFonts w:ascii="Diagramm" w:hAnsi="Diagramm" w:cs="Calibri"/>
          <w:bCs/>
          <w:sz w:val="20"/>
          <w:szCs w:val="20"/>
          <w:lang w:val="es-ES_tradnl"/>
        </w:rPr>
        <w:t xml:space="preserve">a vida, los tesoros que tenemos </w:t>
      </w:r>
      <w:r w:rsidRPr="008150BE">
        <w:rPr>
          <w:rFonts w:ascii="Diagramm" w:hAnsi="Diagramm" w:cs="Calibri"/>
          <w:bCs/>
          <w:sz w:val="20"/>
          <w:szCs w:val="20"/>
          <w:lang w:val="es-ES_tradnl"/>
        </w:rPr>
        <w:t xml:space="preserve">y la importancia de cuidarlos y </w:t>
      </w:r>
      <w:r w:rsidR="00030657">
        <w:rPr>
          <w:rFonts w:ascii="Diagramm" w:hAnsi="Diagramm" w:cs="Calibri"/>
          <w:bCs/>
          <w:sz w:val="20"/>
          <w:szCs w:val="20"/>
          <w:lang w:val="es-ES_tradnl"/>
        </w:rPr>
        <w:t>vivirlos cada día</w:t>
      </w:r>
      <w:r w:rsidR="00CE1B4A">
        <w:rPr>
          <w:rFonts w:ascii="Diagramm" w:hAnsi="Diagramm" w:cs="Calibri"/>
          <w:bCs/>
          <w:sz w:val="20"/>
          <w:szCs w:val="20"/>
          <w:lang w:val="es-ES_tradnl"/>
        </w:rPr>
        <w:t xml:space="preserve">. </w:t>
      </w:r>
      <w:proofErr w:type="spellStart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Luthieres</w:t>
      </w:r>
      <w:proofErr w:type="spellEnd"/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, fareros, viticultores </w:t>
      </w:r>
      <w:r w:rsidR="00CE1B4A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 xml:space="preserve">y activistas ecológicos son las </w:t>
      </w:r>
      <w:r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voces que hablan de esta oda a la vi</w:t>
      </w:r>
      <w:r w:rsidR="00CE1B4A" w:rsidRPr="00030657">
        <w:rPr>
          <w:rFonts w:ascii="Diagramm" w:hAnsi="Diagramm" w:cs="Calibri"/>
          <w:b/>
          <w:bCs/>
          <w:sz w:val="20"/>
          <w:szCs w:val="20"/>
          <w:lang w:val="es-ES_tradnl"/>
        </w:rPr>
        <w:t>da, al color y al Mediterráneo.</w:t>
      </w:r>
      <w:r w:rsidR="00F82FC5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</w:p>
    <w:p w14:paraId="14FCBF02" w14:textId="14E28ECC" w:rsidR="00CE1B4A" w:rsidRDefault="00CE1B4A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6500"/>
      </w:tblGrid>
      <w:tr w:rsidR="00B22245" w14:paraId="0AF5ED0F" w14:textId="77777777" w:rsidTr="00B22245">
        <w:tc>
          <w:tcPr>
            <w:tcW w:w="2552" w:type="dxa"/>
          </w:tcPr>
          <w:p w14:paraId="408D7ACB" w14:textId="29216C56" w:rsidR="00B22245" w:rsidRDefault="00E859EE" w:rsidP="00471546">
            <w:pPr>
              <w:ind w:left="318"/>
              <w:jc w:val="both"/>
              <w:rPr>
                <w:rFonts w:ascii="Diagramm" w:hAnsi="Diagramm" w:cs="Calibri"/>
                <w:bCs/>
                <w:sz w:val="20"/>
                <w:szCs w:val="20"/>
                <w:lang w:val="es-ES_tradnl"/>
              </w:rPr>
            </w:pPr>
            <w:r>
              <w:rPr>
                <w:rFonts w:ascii="Diagramm" w:hAnsi="Diagramm" w:cs="Calibri"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3317256" wp14:editId="33E6A747">
                  <wp:extent cx="1184872" cy="1332652"/>
                  <wp:effectExtent l="0" t="0" r="9525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35" cy="133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</w:tcPr>
          <w:p w14:paraId="735FDF48" w14:textId="44C0EB2E" w:rsidR="00B22245" w:rsidRDefault="00B22245" w:rsidP="00B22245">
            <w:pPr>
              <w:jc w:val="both"/>
              <w:rPr>
                <w:rFonts w:ascii="Diagramm" w:hAnsi="Diagramm" w:cs="Calibri"/>
                <w:b/>
                <w:sz w:val="20"/>
                <w:szCs w:val="20"/>
                <w:lang w:val="es-ES"/>
              </w:rPr>
            </w:pPr>
            <w:r w:rsidRPr="002030A8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Mario</w:t>
            </w:r>
            <w:r w:rsidR="00957525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Sanz</w:t>
            </w:r>
            <w:r w:rsidRPr="002030A8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, el último farero que inspira </w:t>
            </w:r>
            <w:r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a </w:t>
            </w:r>
            <w:r w:rsidRPr="002030A8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Faro White</w:t>
            </w:r>
          </w:p>
          <w:p w14:paraId="38EEFC3E" w14:textId="77777777" w:rsidR="00B22245" w:rsidRPr="002030A8" w:rsidRDefault="00B22245" w:rsidP="00B22245">
            <w:pPr>
              <w:jc w:val="both"/>
              <w:rPr>
                <w:rFonts w:ascii="Diagramm" w:hAnsi="Diagramm" w:cs="Calibri"/>
                <w:b/>
                <w:sz w:val="20"/>
                <w:szCs w:val="20"/>
                <w:lang w:val="es-ES"/>
              </w:rPr>
            </w:pPr>
          </w:p>
          <w:p w14:paraId="74FC0DC7" w14:textId="2638C970" w:rsidR="00E859EE" w:rsidRDefault="00B22245" w:rsidP="008150BE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  <w:r w:rsidRPr="00B22245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Desde hace ya más de 28 años, trabaja en el Parque Natural de Cabo de Gata, en Almería, donde, además es escritor y creador de historias. Mario es el último farero, el último de una profesión amenazada por la tecnología. Cuando él no esté, sus relatos quedarán para siempre. </w:t>
            </w:r>
          </w:p>
          <w:p w14:paraId="69D2D358" w14:textId="77777777" w:rsidR="00030657" w:rsidRDefault="00030657" w:rsidP="008150BE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</w:p>
          <w:p w14:paraId="633272A6" w14:textId="46E50A09" w:rsidR="00B22245" w:rsidRPr="003308A8" w:rsidRDefault="00B22245" w:rsidP="001F6911">
            <w:pPr>
              <w:jc w:val="both"/>
              <w:rPr>
                <w:sz w:val="18"/>
                <w:szCs w:val="18"/>
              </w:rPr>
            </w:pPr>
            <w:r w:rsidRPr="003308A8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Conoce esta historia en </w:t>
            </w:r>
            <w:hyperlink r:id="rId19" w:history="1">
              <w:r w:rsidR="003308A8" w:rsidRPr="003308A8">
                <w:rPr>
                  <w:rStyle w:val="Hipervnculo"/>
                  <w:sz w:val="18"/>
                  <w:szCs w:val="18"/>
                </w:rPr>
                <w:t>https://sunlitdays.cosentino.com/es/historias/capitulo-1/</w:t>
              </w:r>
            </w:hyperlink>
          </w:p>
          <w:p w14:paraId="6D59EB5C" w14:textId="77777777" w:rsidR="003308A8" w:rsidRDefault="003308A8" w:rsidP="001F6911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</w:p>
          <w:p w14:paraId="0EAC81A2" w14:textId="50CCFDD3" w:rsidR="001F6911" w:rsidRPr="00B22245" w:rsidRDefault="001F6911" w:rsidP="001F6911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</w:p>
        </w:tc>
      </w:tr>
    </w:tbl>
    <w:p w14:paraId="47D613EA" w14:textId="77777777" w:rsidR="00B22245" w:rsidRDefault="00B22245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74EE8945" w14:textId="77777777" w:rsidR="00CE1B4A" w:rsidRDefault="00CE1B4A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56"/>
        <w:gridCol w:w="6596"/>
      </w:tblGrid>
      <w:tr w:rsidR="00E859EE" w14:paraId="51E2D70F" w14:textId="77777777" w:rsidTr="00E859EE">
        <w:tc>
          <w:tcPr>
            <w:tcW w:w="2456" w:type="dxa"/>
          </w:tcPr>
          <w:p w14:paraId="668A7715" w14:textId="5DFF748B" w:rsidR="00E859EE" w:rsidRDefault="00E859EE" w:rsidP="00471546">
            <w:pPr>
              <w:ind w:left="176"/>
              <w:jc w:val="both"/>
              <w:rPr>
                <w:rFonts w:ascii="Diagramm" w:hAnsi="Diagramm" w:cs="Calibri"/>
                <w:bCs/>
                <w:sz w:val="20"/>
                <w:szCs w:val="20"/>
                <w:lang w:val="es-ES_tradnl"/>
              </w:rPr>
            </w:pPr>
            <w:r>
              <w:rPr>
                <w:rFonts w:ascii="Diagramm" w:hAnsi="Diagramm" w:cs="Calibri"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50C184B" wp14:editId="64453E21">
                  <wp:extent cx="1184872" cy="1332650"/>
                  <wp:effectExtent l="0" t="0" r="9525" b="0"/>
                  <wp:docPr id="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33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6" w:type="dxa"/>
          </w:tcPr>
          <w:p w14:paraId="4137D0C1" w14:textId="4D298132" w:rsidR="00E859EE" w:rsidRDefault="00E859EE" w:rsidP="00E859EE">
            <w:pPr>
              <w:jc w:val="both"/>
              <w:rPr>
                <w:rFonts w:ascii="Diagramm" w:hAnsi="Diagramm" w:cs="Calibri"/>
                <w:b/>
                <w:sz w:val="20"/>
                <w:szCs w:val="20"/>
                <w:lang w:val="es-ES"/>
              </w:rPr>
            </w:pPr>
            <w:r w:rsidRPr="00AE174E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David</w:t>
            </w:r>
            <w:r w:rsidR="00957525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Egidio</w:t>
            </w:r>
            <w:r w:rsidRPr="00AE174E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, el </w:t>
            </w:r>
            <w:r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lutier que inspira</w:t>
            </w:r>
            <w:r w:rsidRPr="00AE174E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a Cincel Grey</w:t>
            </w:r>
          </w:p>
          <w:p w14:paraId="483A4994" w14:textId="77777777" w:rsidR="00E859EE" w:rsidRPr="00AE174E" w:rsidRDefault="00E859EE" w:rsidP="00E859EE">
            <w:pPr>
              <w:jc w:val="both"/>
              <w:rPr>
                <w:rFonts w:ascii="Diagramm" w:hAnsi="Diagramm" w:cs="Calibri"/>
                <w:b/>
                <w:sz w:val="20"/>
                <w:szCs w:val="20"/>
                <w:lang w:val="es-ES"/>
              </w:rPr>
            </w:pPr>
          </w:p>
          <w:p w14:paraId="75C6EAFC" w14:textId="02D548EE" w:rsidR="00E859EE" w:rsidRDefault="00E859EE" w:rsidP="00BC4923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David es un lutier francés afincado en </w:t>
            </w:r>
            <w:proofErr w:type="spellStart"/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>Níjar</w:t>
            </w:r>
            <w:proofErr w:type="spellEnd"/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, Almería, que vino por vocación y se quedó por amor al sol, a una manera concreta de vivir, a la música y al magnetismo de esta tierra. David hace magia y su amor es su arte. Sus manos acarician la madera y pasean por cada una de las herramientas. Disfruta de cada detalle, piensa en el viaje y no en el destino. </w:t>
            </w:r>
          </w:p>
          <w:p w14:paraId="5802BEE5" w14:textId="77777777" w:rsidR="00030657" w:rsidRDefault="00030657" w:rsidP="00BC4923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</w:p>
          <w:p w14:paraId="030D8B50" w14:textId="12819260" w:rsidR="00E859EE" w:rsidRDefault="00E859EE" w:rsidP="003308A8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Conoce esta historia en </w:t>
            </w:r>
            <w:hyperlink r:id="rId21" w:history="1">
              <w:r w:rsidR="003308A8" w:rsidRPr="006F7202">
                <w:rPr>
                  <w:rStyle w:val="Hipervnculo"/>
                  <w:rFonts w:ascii="Diagramm" w:hAnsi="Diagramm" w:cs="Calibri"/>
                  <w:bCs/>
                  <w:sz w:val="18"/>
                  <w:szCs w:val="18"/>
                  <w:lang w:val="es-ES"/>
                </w:rPr>
                <w:t>https://sunlitdays.cosentino.com/es/historias/capitulo-2/</w:t>
              </w:r>
            </w:hyperlink>
          </w:p>
          <w:p w14:paraId="358F34A1" w14:textId="5B7A6F52" w:rsidR="003308A8" w:rsidRPr="00B22245" w:rsidRDefault="003308A8" w:rsidP="003308A8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</w:p>
        </w:tc>
      </w:tr>
    </w:tbl>
    <w:p w14:paraId="71C0A26F" w14:textId="77777777" w:rsidR="00471546" w:rsidRDefault="00471546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56"/>
        <w:gridCol w:w="6596"/>
      </w:tblGrid>
      <w:tr w:rsidR="00E859EE" w14:paraId="376AB923" w14:textId="77777777" w:rsidTr="00BC4923">
        <w:tc>
          <w:tcPr>
            <w:tcW w:w="2456" w:type="dxa"/>
          </w:tcPr>
          <w:p w14:paraId="191EE32C" w14:textId="31A270E4" w:rsidR="00E859EE" w:rsidRDefault="00E859EE" w:rsidP="00471546">
            <w:pPr>
              <w:ind w:left="176"/>
              <w:jc w:val="both"/>
              <w:rPr>
                <w:rFonts w:ascii="Diagramm" w:hAnsi="Diagramm" w:cs="Calibri"/>
                <w:bCs/>
                <w:sz w:val="20"/>
                <w:szCs w:val="20"/>
                <w:lang w:val="es-ES_tradnl"/>
              </w:rPr>
            </w:pPr>
            <w:r>
              <w:rPr>
                <w:rFonts w:ascii="Diagramm" w:hAnsi="Diagramm" w:cs="Calibri"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7C49950" wp14:editId="69C77F47">
                  <wp:extent cx="1190531" cy="1339016"/>
                  <wp:effectExtent l="0" t="0" r="3810" b="7620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33" cy="13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6" w:type="dxa"/>
          </w:tcPr>
          <w:p w14:paraId="4BF2E822" w14:textId="437A583E" w:rsidR="00E859EE" w:rsidRDefault="00E859EE" w:rsidP="00E859EE">
            <w:pPr>
              <w:autoSpaceDE w:val="0"/>
              <w:autoSpaceDN w:val="0"/>
              <w:adjustRightInd w:val="0"/>
              <w:rPr>
                <w:rFonts w:ascii="Diagramm" w:hAnsi="Diagramm" w:cs="Calibri"/>
                <w:b/>
                <w:sz w:val="20"/>
                <w:szCs w:val="20"/>
                <w:lang w:val="es-ES"/>
              </w:rPr>
            </w:pPr>
            <w:proofErr w:type="spellStart"/>
            <w:r w:rsidRPr="00383761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Rober</w:t>
            </w:r>
            <w:proofErr w:type="spellEnd"/>
            <w:r w:rsidR="00957525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Ayala</w:t>
            </w:r>
            <w:r w:rsidRPr="00383761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y María del Mar</w:t>
            </w:r>
            <w:r w:rsidR="00957525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Fernández</w:t>
            </w:r>
            <w:r w:rsidRPr="00383761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, </w:t>
            </w:r>
            <w:r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los </w:t>
            </w:r>
            <w:r w:rsidRPr="00383761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cultivadores de viñas que inspiran </w:t>
            </w:r>
            <w:r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a </w:t>
            </w:r>
            <w:r w:rsidRPr="00383761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Arcilla Red</w:t>
            </w:r>
          </w:p>
          <w:p w14:paraId="2BC4219C" w14:textId="77777777" w:rsidR="00E859EE" w:rsidRPr="00383761" w:rsidRDefault="00E859EE" w:rsidP="00E859EE">
            <w:pPr>
              <w:autoSpaceDE w:val="0"/>
              <w:autoSpaceDN w:val="0"/>
              <w:adjustRightInd w:val="0"/>
              <w:rPr>
                <w:rFonts w:ascii="Diagramm" w:hAnsi="Diagramm" w:cs="Calibri"/>
                <w:b/>
                <w:sz w:val="20"/>
                <w:szCs w:val="20"/>
                <w:lang w:val="es-ES"/>
              </w:rPr>
            </w:pPr>
          </w:p>
          <w:p w14:paraId="0A79FB20" w14:textId="16666C9A" w:rsidR="003308A8" w:rsidRDefault="00E859EE" w:rsidP="00471546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En Fondón, entre Sierra Nevada y </w:t>
            </w:r>
            <w:proofErr w:type="spellStart"/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>Gádor</w:t>
            </w:r>
            <w:proofErr w:type="spellEnd"/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, y en medio de una inmensidad de calma, se halla el remanso de paz de </w:t>
            </w:r>
            <w:proofErr w:type="spellStart"/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>Rober</w:t>
            </w:r>
            <w:proofErr w:type="spellEnd"/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 y María del Mar: su viñedo, convertido en su conexión con la tierra y la naturaleza. Hace 10 años, ambos llegaron a este pequeño viñedo y sintieron que era su sitio, el lugar donde echar raíces. Su vino tiene un sabor único, fruto de esa tierra arcillosa y mágica</w:t>
            </w:r>
            <w:r w:rsidR="00471546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>, elaborado únicamente con uvas</w:t>
            </w:r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. </w:t>
            </w:r>
          </w:p>
          <w:p w14:paraId="3CBF5091" w14:textId="04A3AE68" w:rsidR="003308A8" w:rsidRPr="003308A8" w:rsidRDefault="00E859EE" w:rsidP="00471546">
            <w:pPr>
              <w:jc w:val="both"/>
              <w:rPr>
                <w:rStyle w:val="Hipervnculo"/>
                <w:rFonts w:ascii="Diagramm" w:hAnsi="Diagramm" w:cs="Calibri"/>
                <w:bCs/>
                <w:color w:val="auto"/>
                <w:sz w:val="18"/>
                <w:szCs w:val="18"/>
                <w:u w:val="none"/>
                <w:lang w:val="es-ES"/>
              </w:rPr>
            </w:pPr>
            <w:r w:rsidRPr="00E859EE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Conoce esta historia en </w:t>
            </w:r>
            <w:hyperlink r:id="rId23" w:history="1">
              <w:r w:rsidR="003308A8" w:rsidRPr="006F7202">
                <w:rPr>
                  <w:rStyle w:val="Hipervnculo"/>
                  <w:rFonts w:ascii="Diagramm" w:hAnsi="Diagramm" w:cs="Calibri"/>
                  <w:bCs/>
                  <w:sz w:val="18"/>
                  <w:szCs w:val="18"/>
                  <w:lang w:val="es-ES"/>
                </w:rPr>
                <w:t>https://sunlitdays.cosentino.com/es/historias/capitulo-3/</w:t>
              </w:r>
            </w:hyperlink>
          </w:p>
          <w:p w14:paraId="1708607F" w14:textId="120FC8BE" w:rsidR="00030657" w:rsidRPr="00E859EE" w:rsidRDefault="00030657" w:rsidP="00471546">
            <w:pPr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</w:p>
        </w:tc>
      </w:tr>
    </w:tbl>
    <w:p w14:paraId="06246D9F" w14:textId="77777777" w:rsidR="00471546" w:rsidRDefault="00471546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tbl>
      <w:tblPr>
        <w:tblStyle w:val="Tablaconcuadrcula"/>
        <w:tblW w:w="90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6622"/>
      </w:tblGrid>
      <w:tr w:rsidR="00BC4923" w14:paraId="71A70C33" w14:textId="77777777" w:rsidTr="00BC4923">
        <w:trPr>
          <w:trHeight w:val="3213"/>
        </w:trPr>
        <w:tc>
          <w:tcPr>
            <w:tcW w:w="2410" w:type="dxa"/>
          </w:tcPr>
          <w:p w14:paraId="124A63D2" w14:textId="77777777" w:rsidR="00BC4923" w:rsidRDefault="00BC4923" w:rsidP="00BC4923">
            <w:pPr>
              <w:jc w:val="both"/>
              <w:rPr>
                <w:rFonts w:ascii="Diagramm" w:hAnsi="Diagramm" w:cs="Calibri"/>
                <w:bCs/>
                <w:sz w:val="20"/>
                <w:szCs w:val="20"/>
                <w:lang w:val="es-ES_tradnl"/>
              </w:rPr>
            </w:pPr>
            <w:r>
              <w:rPr>
                <w:rFonts w:ascii="Diagramm" w:hAnsi="Diagramm" w:cs="Calibri"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FA29100" wp14:editId="6168ED1D">
                  <wp:extent cx="1652223" cy="1098110"/>
                  <wp:effectExtent l="0" t="0" r="0" b="0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76" cy="109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FAFDC" w14:textId="01FB0825" w:rsidR="00BC4923" w:rsidRDefault="00BC4923" w:rsidP="00BC4923">
            <w:pPr>
              <w:jc w:val="both"/>
              <w:rPr>
                <w:rFonts w:ascii="Diagramm" w:hAnsi="Diagramm" w:cs="Calibri"/>
                <w:bCs/>
                <w:sz w:val="20"/>
                <w:szCs w:val="20"/>
                <w:lang w:val="es-ES_tradnl"/>
              </w:rPr>
            </w:pPr>
            <w:r>
              <w:rPr>
                <w:rFonts w:ascii="Diagramm" w:hAnsi="Diagramm" w:cs="Calibri"/>
                <w:bCs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1272409" wp14:editId="5F75E5B1">
                  <wp:extent cx="1642072" cy="928435"/>
                  <wp:effectExtent l="0" t="0" r="9525" b="11430"/>
                  <wp:docPr id="1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92" cy="9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2EEAC355" w14:textId="35E2895D" w:rsidR="00BC4923" w:rsidRDefault="00BC4923" w:rsidP="00BC4923">
            <w:pPr>
              <w:jc w:val="both"/>
              <w:rPr>
                <w:rFonts w:ascii="Diagramm" w:hAnsi="Diagramm" w:cs="Calibri"/>
                <w:b/>
                <w:sz w:val="20"/>
                <w:szCs w:val="20"/>
                <w:lang w:val="es-ES"/>
              </w:rPr>
            </w:pPr>
            <w:r w:rsidRPr="004949D1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Fernando</w:t>
            </w:r>
            <w:r w:rsidR="00957525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García Alarcón</w:t>
            </w:r>
            <w:r w:rsidRPr="004949D1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y Marina</w:t>
            </w:r>
            <w:r w:rsidR="00957525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 xml:space="preserve"> Palacios</w:t>
            </w:r>
            <w:r w:rsidRPr="004949D1"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, los equilibristas marinos que inspiran a Cala Blue y Posidonia Green</w:t>
            </w:r>
          </w:p>
          <w:p w14:paraId="647243FB" w14:textId="77777777" w:rsidR="00BC4923" w:rsidRPr="004949D1" w:rsidRDefault="00BC4923" w:rsidP="00BC4923">
            <w:pPr>
              <w:jc w:val="both"/>
              <w:rPr>
                <w:rFonts w:ascii="Diagramm" w:hAnsi="Diagramm" w:cs="Calibri"/>
                <w:b/>
                <w:sz w:val="20"/>
                <w:szCs w:val="20"/>
                <w:lang w:val="es-ES"/>
              </w:rPr>
            </w:pPr>
          </w:p>
          <w:p w14:paraId="48F98D9E" w14:textId="3AF55B69" w:rsidR="00BC4923" w:rsidRDefault="00BC4923" w:rsidP="00BC4923">
            <w:pPr>
              <w:autoSpaceDE w:val="0"/>
              <w:autoSpaceDN w:val="0"/>
              <w:adjustRightInd w:val="0"/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  <w:r w:rsidRPr="00BC4923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En el Mediterráneo habitan más de 12.000 especies de plantas y animales autóctonos, muchos de ellos en peligro de extinción a causa de la contaminación por plásticos. Equilibrio Marino es una ONG a la que pertenecen Fernando y Marina; ellos, junto a un grupo de personas, limpian y recogen plásticos, redes y aperos abandonados en los arrecifes, fondos marinos, playas y costas. </w:t>
            </w:r>
            <w:proofErr w:type="spellStart"/>
            <w:r w:rsidRPr="00BC4923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>Cosentino</w:t>
            </w:r>
            <w:proofErr w:type="spellEnd"/>
            <w:r w:rsidRPr="00BC4923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 se compromete con esta causa y, a través de Equilibrio Marino, llevará a cabo iniciativas ligadas al saneamiento de las praderas de Posidonia, necesarias para reducir el CO², y para devolverle al mar la vida que nos da. </w:t>
            </w:r>
          </w:p>
          <w:p w14:paraId="35192967" w14:textId="5095E309" w:rsidR="00BC4923" w:rsidRDefault="00BC4923" w:rsidP="003308A8">
            <w:pPr>
              <w:autoSpaceDE w:val="0"/>
              <w:autoSpaceDN w:val="0"/>
              <w:adjustRightInd w:val="0"/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  <w:r w:rsidRPr="00BC4923">
              <w:rPr>
                <w:rFonts w:ascii="Diagramm" w:hAnsi="Diagramm" w:cs="Calibri"/>
                <w:bCs/>
                <w:sz w:val="18"/>
                <w:szCs w:val="18"/>
                <w:lang w:val="es-ES"/>
              </w:rPr>
              <w:t xml:space="preserve">Conoce esta historia en </w:t>
            </w:r>
            <w:hyperlink r:id="rId26" w:history="1">
              <w:r w:rsidR="003308A8" w:rsidRPr="006F7202">
                <w:rPr>
                  <w:rStyle w:val="Hipervnculo"/>
                  <w:rFonts w:ascii="Diagramm" w:hAnsi="Diagramm" w:cs="Calibri"/>
                  <w:bCs/>
                  <w:sz w:val="18"/>
                  <w:szCs w:val="18"/>
                  <w:lang w:val="es-ES"/>
                </w:rPr>
                <w:t>https://sunlitdays.cosentino.com/es/historias/capitulo-0/</w:t>
              </w:r>
            </w:hyperlink>
          </w:p>
          <w:p w14:paraId="752D9B2D" w14:textId="6E0446B3" w:rsidR="003308A8" w:rsidRPr="00E859EE" w:rsidRDefault="003308A8" w:rsidP="003308A8">
            <w:pPr>
              <w:autoSpaceDE w:val="0"/>
              <w:autoSpaceDN w:val="0"/>
              <w:adjustRightInd w:val="0"/>
              <w:jc w:val="both"/>
              <w:rPr>
                <w:rFonts w:ascii="Diagramm" w:hAnsi="Diagramm" w:cs="Calibri"/>
                <w:bCs/>
                <w:sz w:val="18"/>
                <w:szCs w:val="18"/>
                <w:lang w:val="es-ES"/>
              </w:rPr>
            </w:pPr>
          </w:p>
        </w:tc>
      </w:tr>
      <w:tr w:rsidR="003308A8" w14:paraId="409EB1F4" w14:textId="77777777" w:rsidTr="003308A8">
        <w:trPr>
          <w:trHeight w:val="368"/>
        </w:trPr>
        <w:tc>
          <w:tcPr>
            <w:tcW w:w="2410" w:type="dxa"/>
            <w:vAlign w:val="center"/>
          </w:tcPr>
          <w:p w14:paraId="325D8052" w14:textId="1C2E3948" w:rsidR="003308A8" w:rsidRDefault="003308A8" w:rsidP="00EF7491">
            <w:pPr>
              <w:jc w:val="center"/>
              <w:rPr>
                <w:rFonts w:ascii="Diagramm" w:hAnsi="Diagramm" w:cs="Calibri"/>
                <w:bCs/>
                <w:noProof/>
                <w:sz w:val="20"/>
                <w:szCs w:val="20"/>
                <w:lang w:val="es-ES" w:eastAsia="es-ES"/>
              </w:rPr>
            </w:pPr>
            <w:r>
              <w:rPr>
                <w:rFonts w:ascii="Diagramm" w:hAnsi="Diagramm" w:cs="Calibri"/>
                <w:b/>
                <w:sz w:val="20"/>
                <w:szCs w:val="20"/>
                <w:lang w:val="es-ES"/>
              </w:rPr>
              <w:t>Epílogo</w:t>
            </w:r>
          </w:p>
        </w:tc>
        <w:tc>
          <w:tcPr>
            <w:tcW w:w="6622" w:type="dxa"/>
            <w:vAlign w:val="center"/>
          </w:tcPr>
          <w:p w14:paraId="48109E88" w14:textId="3C734AD9" w:rsidR="00EF7491" w:rsidRPr="00EF7491" w:rsidRDefault="003308A8" w:rsidP="003308A8">
            <w:pPr>
              <w:rPr>
                <w:rFonts w:ascii="Diagramm" w:hAnsi="Diagramm" w:cs="Calibri"/>
                <w:sz w:val="18"/>
                <w:szCs w:val="18"/>
                <w:lang w:val="es-ES"/>
              </w:rPr>
            </w:pPr>
            <w:r w:rsidRPr="00EF7491">
              <w:rPr>
                <w:rFonts w:ascii="Diagramm" w:hAnsi="Diagramm" w:cs="Calibri"/>
                <w:sz w:val="18"/>
                <w:szCs w:val="18"/>
                <w:lang w:val="es-ES"/>
              </w:rPr>
              <w:t xml:space="preserve"> </w:t>
            </w:r>
            <w:hyperlink r:id="rId27" w:history="1">
              <w:r w:rsidR="00EF7491" w:rsidRPr="00EF7491">
                <w:rPr>
                  <w:rStyle w:val="Hipervnculo"/>
                  <w:rFonts w:ascii="Diagramm" w:hAnsi="Diagramm" w:cs="Calibri"/>
                  <w:sz w:val="18"/>
                  <w:szCs w:val="18"/>
                  <w:lang w:val="es-ES"/>
                </w:rPr>
                <w:t>https://sunlitdays.cosentino.com/es/historias/epilogo/</w:t>
              </w:r>
            </w:hyperlink>
          </w:p>
        </w:tc>
      </w:tr>
    </w:tbl>
    <w:p w14:paraId="67F4988A" w14:textId="77777777" w:rsidR="009F0CFB" w:rsidRDefault="009F0CFB" w:rsidP="00BC4923">
      <w:pPr>
        <w:rPr>
          <w:rFonts w:ascii="Diagramm" w:hAnsi="Diagramm" w:cs="Calibri"/>
          <w:b/>
          <w:sz w:val="20"/>
          <w:szCs w:val="20"/>
          <w:lang w:val="es-ES"/>
        </w:rPr>
      </w:pPr>
    </w:p>
    <w:p w14:paraId="3E8E1273" w14:textId="32EE4D59" w:rsidR="00471546" w:rsidRPr="00030657" w:rsidRDefault="00471546" w:rsidP="0078317E">
      <w:pPr>
        <w:jc w:val="both"/>
        <w:rPr>
          <w:rFonts w:ascii="Diagramm" w:hAnsi="Diagramm" w:cs="Calibri"/>
          <w:b/>
          <w:sz w:val="20"/>
          <w:szCs w:val="20"/>
          <w:lang w:val="es-ES"/>
        </w:rPr>
      </w:pPr>
      <w:r w:rsidRPr="0078317E">
        <w:rPr>
          <w:rFonts w:ascii="Diagramm" w:hAnsi="Diagramm" w:cs="Calibri"/>
          <w:i/>
          <w:sz w:val="20"/>
          <w:szCs w:val="20"/>
          <w:lang w:val="es-ES"/>
        </w:rPr>
        <w:t xml:space="preserve">“En esta época casi </w:t>
      </w:r>
      <w:proofErr w:type="spellStart"/>
      <w:r w:rsidRPr="0078317E">
        <w:rPr>
          <w:rFonts w:ascii="Diagramm" w:hAnsi="Diagramm" w:cs="Calibri"/>
          <w:i/>
          <w:sz w:val="20"/>
          <w:szCs w:val="20"/>
          <w:lang w:val="es-ES"/>
        </w:rPr>
        <w:t>distópica</w:t>
      </w:r>
      <w:proofErr w:type="spellEnd"/>
      <w:r w:rsidRPr="0078317E">
        <w:rPr>
          <w:rFonts w:ascii="Diagramm" w:hAnsi="Diagramm" w:cs="Calibri"/>
          <w:i/>
          <w:sz w:val="20"/>
          <w:szCs w:val="20"/>
          <w:lang w:val="es-ES"/>
        </w:rPr>
        <w:t>, llena de incertidumbres,</w:t>
      </w:r>
      <w:r w:rsidR="0078317E" w:rsidRPr="0078317E">
        <w:rPr>
          <w:rFonts w:ascii="Diagramm" w:hAnsi="Diagramm" w:cs="Calibri"/>
          <w:i/>
          <w:sz w:val="20"/>
          <w:szCs w:val="20"/>
          <w:lang w:val="es-ES"/>
        </w:rPr>
        <w:t xml:space="preserve"> miedos y aceleración,</w:t>
      </w:r>
      <w:r w:rsidR="001F6911">
        <w:rPr>
          <w:rFonts w:ascii="Diagramm" w:hAnsi="Diagramm" w:cs="Calibri"/>
          <w:i/>
          <w:sz w:val="20"/>
          <w:szCs w:val="20"/>
          <w:lang w:val="es-ES"/>
        </w:rPr>
        <w:t xml:space="preserve"> </w:t>
      </w:r>
      <w:proofErr w:type="spellStart"/>
      <w:r w:rsidR="001F6911">
        <w:rPr>
          <w:rFonts w:ascii="Diagramm" w:hAnsi="Diagramm" w:cs="Calibri"/>
          <w:i/>
          <w:sz w:val="20"/>
          <w:szCs w:val="20"/>
          <w:lang w:val="es-ES"/>
        </w:rPr>
        <w:t>Sunlit</w:t>
      </w:r>
      <w:proofErr w:type="spellEnd"/>
      <w:r w:rsidR="001F6911">
        <w:rPr>
          <w:rFonts w:ascii="Diagramm" w:hAnsi="Diagramm" w:cs="Calibri"/>
          <w:i/>
          <w:sz w:val="20"/>
          <w:szCs w:val="20"/>
          <w:lang w:val="es-ES"/>
        </w:rPr>
        <w:t xml:space="preserve"> </w:t>
      </w:r>
      <w:proofErr w:type="spellStart"/>
      <w:r w:rsidR="001F6911">
        <w:rPr>
          <w:rFonts w:ascii="Diagramm" w:hAnsi="Diagramm" w:cs="Calibri"/>
          <w:i/>
          <w:sz w:val="20"/>
          <w:szCs w:val="20"/>
          <w:lang w:val="es-ES"/>
        </w:rPr>
        <w:t>Days</w:t>
      </w:r>
      <w:proofErr w:type="spellEnd"/>
      <w:r w:rsidR="001F6911">
        <w:rPr>
          <w:rFonts w:ascii="Diagramm" w:hAnsi="Diagramm" w:cs="Calibri"/>
          <w:i/>
          <w:sz w:val="20"/>
          <w:szCs w:val="20"/>
          <w:lang w:val="es-ES"/>
        </w:rPr>
        <w:t xml:space="preserve"> es nuestro </w:t>
      </w:r>
      <w:r w:rsidRPr="0078317E">
        <w:rPr>
          <w:rFonts w:ascii="Diagramm" w:hAnsi="Diagramm" w:cs="Calibri"/>
          <w:i/>
          <w:sz w:val="20"/>
          <w:szCs w:val="20"/>
          <w:lang w:val="es-ES"/>
        </w:rPr>
        <w:t xml:space="preserve">cable a tierra. No solo con esta colección de colores, sino </w:t>
      </w:r>
      <w:r w:rsidR="00030657">
        <w:rPr>
          <w:rFonts w:ascii="Diagramm" w:hAnsi="Diagramm" w:cs="Calibri"/>
          <w:i/>
          <w:sz w:val="20"/>
          <w:szCs w:val="20"/>
          <w:lang w:val="es-ES"/>
        </w:rPr>
        <w:t xml:space="preserve">en general </w:t>
      </w:r>
      <w:r w:rsidRPr="0078317E">
        <w:rPr>
          <w:rFonts w:ascii="Diagramm" w:hAnsi="Diagramm" w:cs="Calibri"/>
          <w:i/>
          <w:sz w:val="20"/>
          <w:szCs w:val="20"/>
          <w:lang w:val="es-ES"/>
        </w:rPr>
        <w:t>con la apu</w:t>
      </w:r>
      <w:r w:rsidR="0078317E" w:rsidRPr="0078317E">
        <w:rPr>
          <w:rFonts w:ascii="Diagramm" w:hAnsi="Diagramm" w:cs="Calibri"/>
          <w:i/>
          <w:sz w:val="20"/>
          <w:szCs w:val="20"/>
          <w:lang w:val="es-ES"/>
        </w:rPr>
        <w:t xml:space="preserve">esta que hemos hecho por renovar completamente la marca </w:t>
      </w:r>
      <w:proofErr w:type="spellStart"/>
      <w:r w:rsidR="0078317E" w:rsidRPr="0078317E">
        <w:rPr>
          <w:rFonts w:ascii="Diagramm" w:hAnsi="Diagramm" w:cs="Calibri"/>
          <w:i/>
          <w:sz w:val="20"/>
          <w:szCs w:val="20"/>
          <w:lang w:val="es-ES"/>
        </w:rPr>
        <w:t>Silestone</w:t>
      </w:r>
      <w:proofErr w:type="spellEnd"/>
      <w:r w:rsidR="0078317E" w:rsidRPr="0078317E">
        <w:rPr>
          <w:rFonts w:ascii="Diagramm" w:hAnsi="Diagramm" w:cs="Calibri"/>
          <w:i/>
          <w:sz w:val="20"/>
          <w:szCs w:val="20"/>
          <w:lang w:val="es-ES"/>
        </w:rPr>
        <w:t xml:space="preserve">®. Queremos reflejar a través de la campaña y su </w:t>
      </w:r>
      <w:proofErr w:type="spellStart"/>
      <w:r w:rsidR="0078317E" w:rsidRPr="0078317E">
        <w:rPr>
          <w:rFonts w:ascii="Diagramm" w:hAnsi="Diagramm" w:cs="Calibri"/>
          <w:i/>
          <w:sz w:val="20"/>
          <w:szCs w:val="20"/>
          <w:lang w:val="es-ES"/>
        </w:rPr>
        <w:t>storytelling</w:t>
      </w:r>
      <w:proofErr w:type="spellEnd"/>
      <w:r w:rsidR="0078317E" w:rsidRPr="0078317E">
        <w:rPr>
          <w:rFonts w:ascii="Diagramm" w:hAnsi="Diagramm" w:cs="Calibri"/>
          <w:i/>
          <w:sz w:val="20"/>
          <w:szCs w:val="20"/>
          <w:lang w:val="es-ES"/>
        </w:rPr>
        <w:t xml:space="preserve"> el compromiso real de </w:t>
      </w:r>
      <w:proofErr w:type="spellStart"/>
      <w:r w:rsidR="0078317E" w:rsidRPr="0078317E">
        <w:rPr>
          <w:rFonts w:ascii="Diagramm" w:hAnsi="Diagramm" w:cs="Calibri"/>
          <w:i/>
          <w:sz w:val="20"/>
          <w:szCs w:val="20"/>
          <w:lang w:val="es-ES"/>
        </w:rPr>
        <w:t>Cosentino</w:t>
      </w:r>
      <w:proofErr w:type="spellEnd"/>
      <w:r w:rsidR="0078317E" w:rsidRPr="0078317E">
        <w:rPr>
          <w:rFonts w:ascii="Diagramm" w:hAnsi="Diagramm" w:cs="Calibri"/>
          <w:i/>
          <w:sz w:val="20"/>
          <w:szCs w:val="20"/>
          <w:lang w:val="es-ES"/>
        </w:rPr>
        <w:t xml:space="preserve"> por la sostenibilidad y el medioambiente, y también trasladar a la sociedad, sobre todo a los más jóvenes, un estilo de vida diferente, más pegado a lo auténtico, a la naturaleza y a valores de nuestra cultura mediterránea”</w:t>
      </w:r>
      <w:r w:rsidR="0078317E" w:rsidRPr="0078317E">
        <w:rPr>
          <w:rFonts w:ascii="Diagramm" w:hAnsi="Diagramm" w:cs="Calibri"/>
          <w:sz w:val="20"/>
          <w:szCs w:val="20"/>
          <w:lang w:val="es-ES"/>
        </w:rPr>
        <w:t xml:space="preserve">, afirma </w:t>
      </w:r>
      <w:r w:rsidR="0078317E" w:rsidRPr="00030657">
        <w:rPr>
          <w:rFonts w:ascii="Diagramm" w:hAnsi="Diagramm" w:cs="Calibri"/>
          <w:b/>
          <w:sz w:val="20"/>
          <w:szCs w:val="20"/>
          <w:lang w:val="es-ES"/>
        </w:rPr>
        <w:t xml:space="preserve">Damián Granados, vicepresidente global de Marketing de </w:t>
      </w:r>
      <w:proofErr w:type="spellStart"/>
      <w:r w:rsidR="0078317E" w:rsidRPr="00030657">
        <w:rPr>
          <w:rFonts w:ascii="Diagramm" w:hAnsi="Diagramm" w:cs="Calibri"/>
          <w:b/>
          <w:sz w:val="20"/>
          <w:szCs w:val="20"/>
          <w:lang w:val="es-ES"/>
        </w:rPr>
        <w:t>Cosentino</w:t>
      </w:r>
      <w:proofErr w:type="spellEnd"/>
      <w:r w:rsidR="0078317E" w:rsidRPr="00030657">
        <w:rPr>
          <w:rFonts w:ascii="Diagramm" w:hAnsi="Diagramm" w:cs="Calibri"/>
          <w:b/>
          <w:sz w:val="20"/>
          <w:szCs w:val="20"/>
          <w:lang w:val="es-ES"/>
        </w:rPr>
        <w:t>.</w:t>
      </w:r>
    </w:p>
    <w:p w14:paraId="6B66ADA0" w14:textId="77777777" w:rsidR="00471546" w:rsidRDefault="00471546" w:rsidP="00BC4923">
      <w:pPr>
        <w:rPr>
          <w:rFonts w:ascii="Diagramm" w:hAnsi="Diagramm" w:cs="Calibri"/>
          <w:b/>
          <w:sz w:val="20"/>
          <w:szCs w:val="20"/>
          <w:lang w:val="es-ES"/>
        </w:rPr>
      </w:pPr>
    </w:p>
    <w:p w14:paraId="5EA23807" w14:textId="77777777" w:rsidR="0078317E" w:rsidRDefault="0078317E" w:rsidP="00BC4923">
      <w:pPr>
        <w:rPr>
          <w:rFonts w:ascii="Diagramm" w:hAnsi="Diagramm" w:cs="Calibri"/>
          <w:b/>
          <w:sz w:val="20"/>
          <w:szCs w:val="20"/>
          <w:lang w:val="es-ES"/>
        </w:rPr>
      </w:pPr>
    </w:p>
    <w:p w14:paraId="258761E7" w14:textId="14DC0B08" w:rsidR="00BC4923" w:rsidRPr="00EE2370" w:rsidRDefault="00BC4923" w:rsidP="00BC4923">
      <w:pPr>
        <w:rPr>
          <w:rFonts w:ascii="Diagramm" w:hAnsi="Diagramm" w:cs="Calibri"/>
          <w:b/>
          <w:sz w:val="20"/>
          <w:szCs w:val="20"/>
          <w:lang w:val="es-ES"/>
        </w:rPr>
      </w:pPr>
      <w:proofErr w:type="spellStart"/>
      <w:r w:rsidRPr="00EE2370">
        <w:rPr>
          <w:rFonts w:ascii="Diagramm" w:hAnsi="Diagramm" w:cs="Calibri"/>
          <w:b/>
          <w:sz w:val="20"/>
          <w:szCs w:val="20"/>
          <w:lang w:val="es-ES"/>
        </w:rPr>
        <w:t>Sunlit</w:t>
      </w:r>
      <w:proofErr w:type="spellEnd"/>
      <w:r w:rsidRPr="00EE2370">
        <w:rPr>
          <w:rFonts w:ascii="Diagramm" w:hAnsi="Diagramm" w:cs="Calibri"/>
          <w:b/>
          <w:sz w:val="20"/>
          <w:szCs w:val="20"/>
          <w:lang w:val="es-ES"/>
        </w:rPr>
        <w:t xml:space="preserve"> </w:t>
      </w:r>
      <w:proofErr w:type="spellStart"/>
      <w:r w:rsidRPr="00EE2370">
        <w:rPr>
          <w:rFonts w:ascii="Diagramm" w:hAnsi="Diagramm" w:cs="Calibri"/>
          <w:b/>
          <w:sz w:val="20"/>
          <w:szCs w:val="20"/>
          <w:lang w:val="es-ES"/>
        </w:rPr>
        <w:t>Days</w:t>
      </w:r>
      <w:proofErr w:type="spellEnd"/>
      <w:r w:rsidRPr="00EE2370">
        <w:rPr>
          <w:rFonts w:ascii="Diagramm" w:hAnsi="Diagramm" w:cs="Calibri"/>
          <w:b/>
          <w:sz w:val="20"/>
          <w:szCs w:val="20"/>
          <w:lang w:val="es-ES"/>
        </w:rPr>
        <w:t xml:space="preserve"> &amp; </w:t>
      </w:r>
      <w:proofErr w:type="spellStart"/>
      <w:r w:rsidRPr="00EE2370">
        <w:rPr>
          <w:rFonts w:ascii="Diagramm" w:hAnsi="Diagramm" w:cs="Calibri"/>
          <w:b/>
          <w:sz w:val="20"/>
          <w:szCs w:val="20"/>
          <w:lang w:val="es-ES"/>
        </w:rPr>
        <w:t>HybriQ</w:t>
      </w:r>
      <w:proofErr w:type="spellEnd"/>
      <w:r w:rsidRPr="00EE2370">
        <w:rPr>
          <w:rFonts w:ascii="Diagramm" w:hAnsi="Diagramm" w:cs="Calibri"/>
          <w:b/>
          <w:sz w:val="20"/>
          <w:szCs w:val="20"/>
          <w:lang w:val="es-ES"/>
        </w:rPr>
        <w:t>+</w:t>
      </w:r>
      <w:r>
        <w:rPr>
          <w:rFonts w:ascii="Diagramm" w:hAnsi="Diagramm" w:cs="Calibri"/>
          <w:b/>
          <w:sz w:val="20"/>
          <w:szCs w:val="20"/>
          <w:lang w:val="es-ES"/>
        </w:rPr>
        <w:t xml:space="preserve">, la serie más sostenible de </w:t>
      </w:r>
      <w:proofErr w:type="spellStart"/>
      <w:r>
        <w:rPr>
          <w:rFonts w:ascii="Diagramm" w:hAnsi="Diagramm" w:cs="Calibri"/>
          <w:b/>
          <w:sz w:val="20"/>
          <w:szCs w:val="20"/>
          <w:lang w:val="es-ES"/>
        </w:rPr>
        <w:t>Silestone</w:t>
      </w:r>
      <w:proofErr w:type="spellEnd"/>
      <w:r>
        <w:rPr>
          <w:rFonts w:ascii="Diagramm" w:hAnsi="Diagramm" w:cs="Calibri"/>
          <w:b/>
          <w:sz w:val="20"/>
          <w:szCs w:val="20"/>
          <w:lang w:val="es-ES"/>
        </w:rPr>
        <w:t>®</w:t>
      </w:r>
    </w:p>
    <w:p w14:paraId="1ECECFDE" w14:textId="77777777" w:rsidR="009F0CFB" w:rsidRDefault="009F0CFB" w:rsidP="008150BE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09FBB881" w14:textId="6A91F76F" w:rsidR="009F0CFB" w:rsidRDefault="009F0CFB" w:rsidP="009F0CFB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r>
        <w:rPr>
          <w:rFonts w:ascii="Diagramm" w:hAnsi="Diagramm" w:cs="Calibri"/>
          <w:bCs/>
          <w:sz w:val="20"/>
          <w:szCs w:val="20"/>
          <w:lang w:val="es-ES_tradnl"/>
        </w:rPr>
        <w:t xml:space="preserve">Este proceso de renovación y reorientación estratégica se acompaña también de hechos tangibles. </w:t>
      </w:r>
      <w:proofErr w:type="spellStart"/>
      <w:r w:rsidRPr="00030657">
        <w:rPr>
          <w:rFonts w:ascii="Diagramm" w:hAnsi="Diagramm" w:cs="Calibri"/>
          <w:bCs/>
          <w:i/>
          <w:sz w:val="20"/>
          <w:szCs w:val="20"/>
          <w:lang w:val="es-ES_tradnl"/>
        </w:rPr>
        <w:t>Sunlit</w:t>
      </w:r>
      <w:proofErr w:type="spellEnd"/>
      <w:r w:rsidRPr="00030657">
        <w:rPr>
          <w:rFonts w:ascii="Diagramm" w:hAnsi="Diagramm" w:cs="Calibri"/>
          <w:bCs/>
          <w:i/>
          <w:sz w:val="20"/>
          <w:szCs w:val="20"/>
          <w:lang w:val="es-ES_tradnl"/>
        </w:rPr>
        <w:t xml:space="preserve"> </w:t>
      </w:r>
      <w:proofErr w:type="spellStart"/>
      <w:r w:rsidRPr="00030657">
        <w:rPr>
          <w:rFonts w:ascii="Diagramm" w:hAnsi="Diagramm" w:cs="Calibri"/>
          <w:bCs/>
          <w:i/>
          <w:sz w:val="20"/>
          <w:szCs w:val="20"/>
          <w:lang w:val="es-ES_tradnl"/>
        </w:rPr>
        <w:t>Days</w:t>
      </w:r>
      <w:proofErr w:type="spellEnd"/>
      <w:r>
        <w:rPr>
          <w:rFonts w:ascii="Diagramm" w:hAnsi="Diagramm" w:cs="Calibri"/>
          <w:bCs/>
          <w:sz w:val="20"/>
          <w:szCs w:val="20"/>
          <w:lang w:val="es-ES_tradnl"/>
        </w:rPr>
        <w:t xml:space="preserve"> es la </w:t>
      </w:r>
      <w:hyperlink r:id="rId28" w:history="1">
        <w:r w:rsidRPr="0078317E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 xml:space="preserve">serie más sostenible jamás lanzada por </w:t>
        </w:r>
        <w:proofErr w:type="spellStart"/>
        <w:r w:rsidRPr="0078317E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>Silestone</w:t>
        </w:r>
        <w:proofErr w:type="spellEnd"/>
        <w:r w:rsidRPr="0078317E">
          <w:rPr>
            <w:rStyle w:val="Hipervnculo"/>
            <w:rFonts w:ascii="Diagramm" w:hAnsi="Diagramm" w:cs="Calibri"/>
            <w:bCs/>
            <w:sz w:val="20"/>
            <w:szCs w:val="20"/>
            <w:lang w:val="es-ES_tradnl"/>
          </w:rPr>
          <w:t>®,</w:t>
        </w:r>
      </w:hyperlink>
      <w:r>
        <w:rPr>
          <w:rFonts w:ascii="Diagramm" w:hAnsi="Diagramm" w:cs="Calibri"/>
          <w:bCs/>
          <w:sz w:val="20"/>
          <w:szCs w:val="20"/>
          <w:lang w:val="es-ES_tradnl"/>
        </w:rPr>
        <w:t xml:space="preserve"> al ser </w:t>
      </w:r>
      <w:r w:rsidRPr="005455D5">
        <w:rPr>
          <w:rFonts w:ascii="Diagramm" w:hAnsi="Diagramm" w:cs="Calibri"/>
          <w:bCs/>
          <w:sz w:val="20"/>
          <w:szCs w:val="20"/>
          <w:lang w:val="es-ES_tradnl"/>
        </w:rPr>
        <w:t>la primera colección</w:t>
      </w:r>
      <w:r>
        <w:rPr>
          <w:rFonts w:ascii="Diagramm" w:hAnsi="Diagramm" w:cs="Calibri"/>
          <w:bCs/>
          <w:sz w:val="20"/>
          <w:szCs w:val="20"/>
          <w:lang w:val="es-ES_tradnl"/>
        </w:rPr>
        <w:t>, a nivel mundial,</w:t>
      </w:r>
      <w:r w:rsidRPr="005455D5">
        <w:rPr>
          <w:rFonts w:ascii="Diagramm" w:hAnsi="Diagramm" w:cs="Calibri"/>
          <w:bCs/>
          <w:sz w:val="20"/>
          <w:szCs w:val="20"/>
          <w:lang w:val="es-ES_tradnl"/>
        </w:rPr>
        <w:t xml:space="preserve"> neutra en emisiones de carbono dentro del sector de las superficies de cuarzo y en cualquier variante de piedra de ingeniería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. Asimismo, 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es una colección creada con </w:t>
      </w:r>
      <w:r w:rsidRPr="00FA174F">
        <w:rPr>
          <w:rFonts w:ascii="Diagramm" w:hAnsi="Diagramm" w:cs="Calibri"/>
          <w:bCs/>
          <w:sz w:val="20"/>
          <w:szCs w:val="20"/>
          <w:lang w:val="es-ES"/>
        </w:rPr>
        <w:t>la tecnología</w:t>
      </w:r>
      <w:r>
        <w:rPr>
          <w:rFonts w:ascii="Diagramm" w:hAnsi="Diagramm" w:cs="Calibri"/>
          <w:bCs/>
          <w:sz w:val="20"/>
          <w:szCs w:val="20"/>
          <w:lang w:val="es-ES"/>
        </w:rPr>
        <w:t>,</w:t>
      </w:r>
      <w:r w:rsidRPr="00FA174F"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pionera y patentada por </w:t>
      </w:r>
      <w:proofErr w:type="spellStart"/>
      <w:r>
        <w:rPr>
          <w:rFonts w:ascii="Diagramm" w:hAnsi="Diagramm" w:cs="Calibri"/>
          <w:bCs/>
          <w:sz w:val="20"/>
          <w:szCs w:val="20"/>
          <w:lang w:val="es-ES"/>
        </w:rPr>
        <w:t>Cosentino</w:t>
      </w:r>
      <w:proofErr w:type="spellEnd"/>
      <w:r>
        <w:rPr>
          <w:rFonts w:ascii="Diagramm" w:hAnsi="Diagramm" w:cs="Calibri"/>
          <w:bCs/>
          <w:sz w:val="20"/>
          <w:szCs w:val="20"/>
          <w:lang w:val="es-ES"/>
        </w:rPr>
        <w:t xml:space="preserve">, </w:t>
      </w:r>
      <w:proofErr w:type="spellStart"/>
      <w:r w:rsidRPr="00FA174F">
        <w:rPr>
          <w:rFonts w:ascii="Diagramm" w:hAnsi="Diagramm" w:cs="Calibri"/>
          <w:bCs/>
          <w:sz w:val="20"/>
          <w:szCs w:val="20"/>
          <w:lang w:val="es-ES"/>
        </w:rPr>
        <w:t>HybriQ</w:t>
      </w:r>
      <w:proofErr w:type="spellEnd"/>
      <w:r w:rsidRPr="00FA174F">
        <w:rPr>
          <w:rFonts w:ascii="Diagramm" w:hAnsi="Diagramm" w:cs="Calibri"/>
          <w:bCs/>
          <w:sz w:val="20"/>
          <w:szCs w:val="20"/>
          <w:lang w:val="es-ES"/>
        </w:rPr>
        <w:t>+</w:t>
      </w:r>
      <w:r>
        <w:rPr>
          <w:rFonts w:ascii="Diagramm" w:hAnsi="Diagramm" w:cs="Calibri"/>
          <w:bCs/>
          <w:sz w:val="20"/>
          <w:szCs w:val="20"/>
          <w:lang w:val="es-ES"/>
        </w:rPr>
        <w:t>, que</w:t>
      </w:r>
      <w:r w:rsidRPr="00FA174F">
        <w:rPr>
          <w:rFonts w:ascii="Diagramm" w:hAnsi="Diagramm" w:cs="Calibri"/>
          <w:bCs/>
          <w:sz w:val="20"/>
          <w:szCs w:val="20"/>
          <w:lang w:val="es-ES"/>
        </w:rPr>
        <w:t xml:space="preserve"> implica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>un nuevo proceso productivo marcado por el compromi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so medioambiental de la compañía, y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una nueva formulación 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de </w:t>
      </w:r>
      <w:proofErr w:type="spellStart"/>
      <w:r>
        <w:rPr>
          <w:rFonts w:ascii="Diagramm" w:hAnsi="Diagramm" w:cs="Calibri"/>
          <w:bCs/>
          <w:sz w:val="20"/>
          <w:szCs w:val="20"/>
          <w:lang w:val="es-ES_tradnl"/>
        </w:rPr>
        <w:t>Silestone</w:t>
      </w:r>
      <w:proofErr w:type="spellEnd"/>
      <w:r>
        <w:rPr>
          <w:rFonts w:ascii="Diagramm" w:hAnsi="Diagramm" w:cs="Calibri"/>
          <w:bCs/>
          <w:sz w:val="20"/>
          <w:szCs w:val="20"/>
          <w:lang w:val="es-ES_tradnl"/>
        </w:rPr>
        <w:t>®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, donde se reduce en gran </w:t>
      </w:r>
      <w:r>
        <w:rPr>
          <w:rFonts w:ascii="Diagramm" w:hAnsi="Diagramm" w:cs="Calibri"/>
          <w:bCs/>
          <w:sz w:val="20"/>
          <w:szCs w:val="20"/>
          <w:lang w:val="es-ES_tradnl"/>
        </w:rPr>
        <w:t>porcentaje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 la presencia de sílice cristalina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, y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>se utiliza</w:t>
      </w:r>
      <w:r w:rsidR="00BB3386">
        <w:rPr>
          <w:rFonts w:ascii="Diagramm" w:hAnsi="Diagramm" w:cs="Calibri"/>
          <w:bCs/>
          <w:sz w:val="20"/>
          <w:szCs w:val="20"/>
          <w:lang w:val="es-ES_tradnl"/>
        </w:rPr>
        <w:t xml:space="preserve">n distintas </w:t>
      </w:r>
      <w:r w:rsidR="00BB3386"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materias primas </w:t>
      </w:r>
      <w:r w:rsidR="00BB3386">
        <w:rPr>
          <w:rFonts w:ascii="Diagramm" w:hAnsi="Diagramm" w:cs="Calibri"/>
          <w:bCs/>
          <w:sz w:val="20"/>
          <w:szCs w:val="20"/>
          <w:lang w:val="es-ES_tradnl"/>
        </w:rPr>
        <w:t>minerales</w:t>
      </w:r>
      <w:r w:rsidR="00BB3386" w:rsidRPr="00BB3386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BB3386">
        <w:rPr>
          <w:rFonts w:ascii="Diagramm" w:hAnsi="Diagramm" w:cs="Calibri"/>
          <w:bCs/>
          <w:sz w:val="20"/>
          <w:szCs w:val="20"/>
          <w:lang w:val="es-ES_tradnl"/>
        </w:rPr>
        <w:t xml:space="preserve">en su composición, junto con 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un mínimo de un 20% de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materias primas </w:t>
      </w:r>
      <w:r>
        <w:rPr>
          <w:rFonts w:ascii="Diagramm" w:hAnsi="Diagramm" w:cs="Calibri"/>
          <w:bCs/>
          <w:sz w:val="20"/>
          <w:szCs w:val="20"/>
          <w:lang w:val="es-ES_tradnl"/>
        </w:rPr>
        <w:t>recicladas</w:t>
      </w:r>
      <w:r w:rsidR="00BB3386">
        <w:rPr>
          <w:rFonts w:ascii="Diagramm" w:hAnsi="Diagramm" w:cs="Calibri"/>
          <w:bCs/>
          <w:sz w:val="20"/>
          <w:szCs w:val="20"/>
          <w:lang w:val="es-ES_tradnl"/>
        </w:rPr>
        <w:t>.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</w:p>
    <w:p w14:paraId="7E9221DC" w14:textId="77777777" w:rsidR="009F0CFB" w:rsidRDefault="009F0CFB" w:rsidP="009F0CFB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4D1F59C1" w14:textId="7DB93A83" w:rsidR="009F0CFB" w:rsidRDefault="00854E0F" w:rsidP="00854E0F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r>
        <w:rPr>
          <w:rFonts w:ascii="Diagramm" w:hAnsi="Diagramm" w:cs="Calibri"/>
          <w:bCs/>
          <w:sz w:val="20"/>
          <w:szCs w:val="20"/>
          <w:lang w:val="es-ES_tradnl"/>
        </w:rPr>
        <w:t xml:space="preserve">Por último, </w:t>
      </w:r>
      <w:proofErr w:type="spellStart"/>
      <w:r w:rsidRPr="00030657">
        <w:rPr>
          <w:rFonts w:ascii="Diagramm" w:hAnsi="Diagramm" w:cs="Calibri"/>
          <w:bCs/>
          <w:i/>
          <w:sz w:val="20"/>
          <w:szCs w:val="20"/>
          <w:lang w:val="es-ES_tradnl"/>
        </w:rPr>
        <w:t>Sunlit</w:t>
      </w:r>
      <w:proofErr w:type="spellEnd"/>
      <w:r w:rsidRPr="00030657">
        <w:rPr>
          <w:rFonts w:ascii="Diagramm" w:hAnsi="Diagramm" w:cs="Calibri"/>
          <w:bCs/>
          <w:i/>
          <w:sz w:val="20"/>
          <w:szCs w:val="20"/>
          <w:lang w:val="es-ES_tradnl"/>
        </w:rPr>
        <w:t xml:space="preserve"> </w:t>
      </w:r>
      <w:proofErr w:type="spellStart"/>
      <w:r w:rsidRPr="00030657">
        <w:rPr>
          <w:rFonts w:ascii="Diagramm" w:hAnsi="Diagramm" w:cs="Calibri"/>
          <w:bCs/>
          <w:i/>
          <w:sz w:val="20"/>
          <w:szCs w:val="20"/>
          <w:lang w:val="es-ES_tradnl"/>
        </w:rPr>
        <w:t>Days</w:t>
      </w:r>
      <w:proofErr w:type="spellEnd"/>
      <w:r>
        <w:rPr>
          <w:rFonts w:ascii="Diagramm" w:hAnsi="Diagramm" w:cs="Calibri"/>
          <w:bCs/>
          <w:sz w:val="20"/>
          <w:szCs w:val="20"/>
          <w:lang w:val="es-ES_tradnl"/>
        </w:rPr>
        <w:t xml:space="preserve"> está siendo llevada al mercado a través de toda </w:t>
      </w:r>
      <w:r w:rsidR="009F0CFB" w:rsidRPr="009F0CFB">
        <w:rPr>
          <w:rFonts w:ascii="Diagramm" w:hAnsi="Diagramm" w:cs="Calibri"/>
          <w:bCs/>
          <w:sz w:val="20"/>
          <w:szCs w:val="20"/>
          <w:lang w:val="es-ES_tradnl"/>
        </w:rPr>
        <w:t>una batería de elementos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9F0CFB" w:rsidRPr="009F0CFB">
        <w:rPr>
          <w:rFonts w:ascii="Diagramm" w:hAnsi="Diagramm" w:cs="Calibri"/>
          <w:bCs/>
          <w:sz w:val="20"/>
          <w:szCs w:val="20"/>
          <w:lang w:val="es-ES_tradnl"/>
        </w:rPr>
        <w:t>de marketing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(folletos, </w:t>
      </w:r>
      <w:proofErr w:type="spellStart"/>
      <w:r>
        <w:rPr>
          <w:rFonts w:ascii="Diagramm" w:hAnsi="Diagramm" w:cs="Calibri"/>
          <w:bCs/>
          <w:sz w:val="20"/>
          <w:szCs w:val="20"/>
          <w:lang w:val="es-ES_tradnl"/>
        </w:rPr>
        <w:t>books</w:t>
      </w:r>
      <w:proofErr w:type="spellEnd"/>
      <w:r>
        <w:rPr>
          <w:rFonts w:ascii="Diagramm" w:hAnsi="Diagramm" w:cs="Calibri"/>
          <w:bCs/>
          <w:sz w:val="20"/>
          <w:szCs w:val="20"/>
          <w:lang w:val="es-ES_tradnl"/>
        </w:rPr>
        <w:t xml:space="preserve"> profesionales, </w:t>
      </w:r>
      <w:proofErr w:type="spellStart"/>
      <w:r>
        <w:rPr>
          <w:rFonts w:ascii="Diagramm" w:hAnsi="Diagramm" w:cs="Calibri"/>
          <w:bCs/>
          <w:sz w:val="20"/>
          <w:szCs w:val="20"/>
          <w:lang w:val="es-ES_tradnl"/>
        </w:rPr>
        <w:t>cartelería</w:t>
      </w:r>
      <w:proofErr w:type="spellEnd"/>
      <w:r>
        <w:rPr>
          <w:rFonts w:ascii="Diagramm" w:hAnsi="Diagramm" w:cs="Calibri"/>
          <w:bCs/>
          <w:sz w:val="20"/>
          <w:szCs w:val="20"/>
          <w:lang w:val="es-ES_tradnl"/>
        </w:rPr>
        <w:t xml:space="preserve">, PLV, </w:t>
      </w:r>
      <w:proofErr w:type="spellStart"/>
      <w:r>
        <w:rPr>
          <w:rFonts w:ascii="Diagramm" w:hAnsi="Diagramm" w:cs="Calibri"/>
          <w:bCs/>
          <w:sz w:val="20"/>
          <w:szCs w:val="20"/>
          <w:lang w:val="es-ES_tradnl"/>
        </w:rPr>
        <w:t>etc</w:t>
      </w:r>
      <w:proofErr w:type="spellEnd"/>
      <w:r>
        <w:rPr>
          <w:rFonts w:ascii="Diagramm" w:hAnsi="Diagramm" w:cs="Calibri"/>
          <w:bCs/>
          <w:sz w:val="20"/>
          <w:szCs w:val="20"/>
          <w:lang w:val="es-ES_tradnl"/>
        </w:rPr>
        <w:t>…)</w:t>
      </w:r>
      <w:r w:rsidR="009F0CFB" w:rsidRPr="009F0CFB">
        <w:rPr>
          <w:rFonts w:ascii="Diagramm" w:hAnsi="Diagramm" w:cs="Calibri"/>
          <w:bCs/>
          <w:sz w:val="20"/>
          <w:szCs w:val="20"/>
          <w:lang w:val="es-ES_tradnl"/>
        </w:rPr>
        <w:t xml:space="preserve"> basados en materiales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reciclados, sin plástico y con </w:t>
      </w:r>
      <w:r w:rsidR="009F0CFB" w:rsidRPr="009F0CFB">
        <w:rPr>
          <w:rFonts w:ascii="Diagramm" w:hAnsi="Diagramm" w:cs="Calibri"/>
          <w:bCs/>
          <w:sz w:val="20"/>
          <w:szCs w:val="20"/>
          <w:lang w:val="es-ES_tradnl"/>
        </w:rPr>
        <w:t>compo</w:t>
      </w:r>
      <w:r>
        <w:rPr>
          <w:rFonts w:ascii="Diagramm" w:hAnsi="Diagramm" w:cs="Calibri"/>
          <w:bCs/>
          <w:sz w:val="20"/>
          <w:szCs w:val="20"/>
          <w:lang w:val="es-ES_tradnl"/>
        </w:rPr>
        <w:t>nentes orgánicos y sostenibles.</w:t>
      </w:r>
    </w:p>
    <w:p w14:paraId="4729E2D8" w14:textId="3C61E4BE" w:rsidR="009F0CFB" w:rsidRPr="009F0CFB" w:rsidRDefault="009F0CFB" w:rsidP="009F0CFB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08656D44" w14:textId="361D778F" w:rsidR="008550B5" w:rsidRDefault="008550B5" w:rsidP="0067298A">
      <w:pPr>
        <w:jc w:val="both"/>
        <w:rPr>
          <w:rFonts w:ascii="Diagramm" w:hAnsi="Diagramm" w:cs="Calibri"/>
          <w:sz w:val="20"/>
          <w:szCs w:val="20"/>
          <w:lang w:val="es-ES_tradnl"/>
        </w:rPr>
      </w:pPr>
    </w:p>
    <w:p w14:paraId="1517C632" w14:textId="77777777" w:rsidR="008550B5" w:rsidRDefault="008550B5" w:rsidP="008550B5">
      <w:pPr>
        <w:rPr>
          <w:rFonts w:ascii="Diagramm Semi Bold" w:hAnsi="Diagramm Semi Bold"/>
          <w:b/>
          <w:sz w:val="18"/>
          <w:szCs w:val="18"/>
          <w:u w:val="single"/>
          <w:lang w:val="es-ES"/>
        </w:rPr>
      </w:pPr>
      <w:r w:rsidRPr="008550B5">
        <w:rPr>
          <w:rFonts w:ascii="Diagramm Semi Bold" w:hAnsi="Diagramm Semi Bold"/>
          <w:b/>
          <w:sz w:val="18"/>
          <w:szCs w:val="18"/>
          <w:u w:val="single"/>
          <w:lang w:val="es-ES"/>
        </w:rPr>
        <w:t xml:space="preserve">Sobre </w:t>
      </w:r>
      <w:proofErr w:type="spellStart"/>
      <w:r w:rsidRPr="008550B5">
        <w:rPr>
          <w:rFonts w:ascii="Diagramm Semi Bold" w:hAnsi="Diagramm Semi Bold"/>
          <w:b/>
          <w:sz w:val="18"/>
          <w:szCs w:val="18"/>
          <w:u w:val="single"/>
          <w:lang w:val="es-ES"/>
        </w:rPr>
        <w:t>Silestone</w:t>
      </w:r>
      <w:proofErr w:type="spellEnd"/>
      <w:r w:rsidRPr="008550B5">
        <w:rPr>
          <w:rFonts w:ascii="Diagramm Semi Bold" w:hAnsi="Diagramm Semi Bold"/>
          <w:b/>
          <w:sz w:val="18"/>
          <w:szCs w:val="18"/>
          <w:u w:val="single"/>
          <w:lang w:val="es-ES"/>
        </w:rPr>
        <w:t xml:space="preserve">® </w:t>
      </w:r>
      <w:proofErr w:type="spellStart"/>
      <w:r w:rsidRPr="008550B5">
        <w:rPr>
          <w:rFonts w:ascii="Diagramm Semi Bold" w:hAnsi="Diagramm Semi Bold"/>
          <w:b/>
          <w:sz w:val="18"/>
          <w:szCs w:val="18"/>
          <w:u w:val="single"/>
          <w:lang w:val="es-ES"/>
        </w:rPr>
        <w:t>by</w:t>
      </w:r>
      <w:proofErr w:type="spellEnd"/>
      <w:r w:rsidRPr="008550B5">
        <w:rPr>
          <w:rFonts w:ascii="Diagramm Semi Bold" w:hAnsi="Diagramm Semi Bold"/>
          <w:b/>
          <w:sz w:val="18"/>
          <w:szCs w:val="18"/>
          <w:u w:val="single"/>
          <w:lang w:val="es-ES"/>
        </w:rPr>
        <w:t xml:space="preserve"> </w:t>
      </w:r>
      <w:proofErr w:type="spellStart"/>
      <w:r w:rsidRPr="008550B5">
        <w:rPr>
          <w:rFonts w:ascii="Diagramm Semi Bold" w:hAnsi="Diagramm Semi Bold"/>
          <w:b/>
          <w:sz w:val="18"/>
          <w:szCs w:val="18"/>
          <w:u w:val="single"/>
          <w:lang w:val="es-ES"/>
        </w:rPr>
        <w:t>Cosentino</w:t>
      </w:r>
      <w:proofErr w:type="spellEnd"/>
    </w:p>
    <w:p w14:paraId="4606A1CF" w14:textId="77777777" w:rsidR="00854E0F" w:rsidRPr="008550B5" w:rsidRDefault="00854E0F" w:rsidP="008550B5">
      <w:pPr>
        <w:rPr>
          <w:sz w:val="18"/>
          <w:szCs w:val="18"/>
          <w:lang w:val="es-ES" w:eastAsia="x-none"/>
        </w:rPr>
      </w:pPr>
    </w:p>
    <w:p w14:paraId="4C1B1E4A" w14:textId="29C4D669" w:rsidR="008550B5" w:rsidRPr="008550B5" w:rsidRDefault="008550B5" w:rsidP="008550B5">
      <w:pPr>
        <w:pStyle w:val="xmsonormal"/>
        <w:spacing w:after="120"/>
        <w:jc w:val="both"/>
        <w:rPr>
          <w:sz w:val="18"/>
          <w:szCs w:val="18"/>
        </w:rPr>
      </w:pPr>
      <w:r w:rsidRPr="008550B5">
        <w:rPr>
          <w:rFonts w:ascii="Diagramm" w:hAnsi="Diagramm"/>
          <w:sz w:val="18"/>
          <w:szCs w:val="18"/>
          <w:lang w:val="x-none"/>
        </w:rPr>
        <w:t xml:space="preserve">Silestone® by Cosentino </w:t>
      </w:r>
      <w:r w:rsidRPr="008550B5">
        <w:rPr>
          <w:rFonts w:ascii="Diagramm" w:hAnsi="Diagramm"/>
          <w:sz w:val="18"/>
          <w:szCs w:val="18"/>
        </w:rPr>
        <w:t xml:space="preserve">es la superficie mineral híbrida líder global para el mundo de la arquitectura y el diseño. Con más de 30 años en el mercado, </w:t>
      </w:r>
      <w:proofErr w:type="spellStart"/>
      <w:r w:rsidRPr="008550B5">
        <w:rPr>
          <w:rFonts w:ascii="Diagramm" w:hAnsi="Diagramm"/>
          <w:sz w:val="18"/>
          <w:szCs w:val="18"/>
        </w:rPr>
        <w:t>Silestone</w:t>
      </w:r>
      <w:proofErr w:type="spellEnd"/>
      <w:r w:rsidRPr="008550B5">
        <w:rPr>
          <w:rFonts w:ascii="Diagramm" w:hAnsi="Diagramm"/>
          <w:sz w:val="18"/>
          <w:szCs w:val="18"/>
        </w:rPr>
        <w:t xml:space="preserve">® ofrece unas propiedades técnicas y estéticas únicas, como gran resistencia y dureza, fácil mantenimiento diario, alta consistencia del color y una belleza inigualable. En los últimos años, </w:t>
      </w:r>
      <w:proofErr w:type="spellStart"/>
      <w:r w:rsidRPr="008550B5">
        <w:rPr>
          <w:rFonts w:ascii="Diagramm" w:hAnsi="Diagramm"/>
          <w:sz w:val="18"/>
          <w:szCs w:val="18"/>
        </w:rPr>
        <w:t>Cosentino</w:t>
      </w:r>
      <w:proofErr w:type="spellEnd"/>
      <w:r w:rsidRPr="008550B5">
        <w:rPr>
          <w:rFonts w:ascii="Diagramm" w:hAnsi="Diagramm"/>
          <w:sz w:val="18"/>
          <w:szCs w:val="18"/>
        </w:rPr>
        <w:t xml:space="preserve"> ha desarrollado tecnologías pioneras y exclusivas como N-</w:t>
      </w:r>
      <w:proofErr w:type="spellStart"/>
      <w:r w:rsidRPr="008550B5">
        <w:rPr>
          <w:rFonts w:ascii="Diagramm" w:hAnsi="Diagramm"/>
          <w:sz w:val="18"/>
          <w:szCs w:val="18"/>
        </w:rPr>
        <w:t>Boost</w:t>
      </w:r>
      <w:proofErr w:type="spellEnd"/>
      <w:r w:rsidRPr="008550B5">
        <w:rPr>
          <w:rFonts w:ascii="Diagramm" w:hAnsi="Diagramm"/>
          <w:sz w:val="18"/>
          <w:szCs w:val="18"/>
        </w:rPr>
        <w:t xml:space="preserve"> y </w:t>
      </w:r>
      <w:proofErr w:type="spellStart"/>
      <w:r w:rsidRPr="008550B5">
        <w:rPr>
          <w:rFonts w:ascii="Diagramm" w:hAnsi="Diagramm"/>
          <w:sz w:val="18"/>
          <w:szCs w:val="18"/>
        </w:rPr>
        <w:t>HybriQ</w:t>
      </w:r>
      <w:proofErr w:type="spellEnd"/>
      <w:r w:rsidRPr="008550B5">
        <w:rPr>
          <w:rFonts w:ascii="Diagramm" w:hAnsi="Diagramm"/>
          <w:sz w:val="18"/>
          <w:szCs w:val="18"/>
        </w:rPr>
        <w:t xml:space="preserve"> para la fabricación de </w:t>
      </w:r>
      <w:proofErr w:type="spellStart"/>
      <w:r w:rsidRPr="008550B5">
        <w:rPr>
          <w:rFonts w:ascii="Diagramm" w:hAnsi="Diagramm"/>
          <w:sz w:val="18"/>
          <w:szCs w:val="18"/>
        </w:rPr>
        <w:t>Silestone</w:t>
      </w:r>
      <w:proofErr w:type="spellEnd"/>
      <w:r w:rsidRPr="008550B5">
        <w:rPr>
          <w:rFonts w:ascii="Diagramm" w:hAnsi="Diagramm"/>
          <w:sz w:val="18"/>
          <w:szCs w:val="18"/>
        </w:rPr>
        <w:t xml:space="preserve">®, lo que ha supuesto un salto cualitativo en cuanto a la funcionalidad, la calidad, la belleza y el carácter sostenible del material. </w:t>
      </w:r>
      <w:proofErr w:type="spellStart"/>
      <w:r w:rsidRPr="008550B5">
        <w:rPr>
          <w:rFonts w:ascii="Diagramm" w:hAnsi="Diagramm"/>
          <w:sz w:val="18"/>
          <w:szCs w:val="18"/>
        </w:rPr>
        <w:t>Silestone</w:t>
      </w:r>
      <w:proofErr w:type="spellEnd"/>
      <w:r w:rsidRPr="008550B5">
        <w:rPr>
          <w:rFonts w:ascii="Diagramm" w:hAnsi="Diagramm"/>
          <w:sz w:val="18"/>
          <w:szCs w:val="18"/>
        </w:rPr>
        <w:t xml:space="preserve">® se compone de una formulación híbrida de materias primas minerales, como cuarzo, y materiales de origen reciclado. La elaboración de </w:t>
      </w:r>
      <w:proofErr w:type="spellStart"/>
      <w:r w:rsidRPr="008550B5">
        <w:rPr>
          <w:rFonts w:ascii="Diagramm" w:hAnsi="Diagramm"/>
          <w:sz w:val="18"/>
          <w:szCs w:val="18"/>
        </w:rPr>
        <w:t>Silestone</w:t>
      </w:r>
      <w:proofErr w:type="spellEnd"/>
      <w:r w:rsidRPr="008550B5">
        <w:rPr>
          <w:rFonts w:ascii="Diagramm" w:hAnsi="Diagramm"/>
          <w:sz w:val="18"/>
          <w:szCs w:val="18"/>
        </w:rPr>
        <w:t xml:space="preserve">® cuenta con hitos medioambientales propios de </w:t>
      </w:r>
      <w:proofErr w:type="spellStart"/>
      <w:r w:rsidRPr="008550B5">
        <w:rPr>
          <w:rFonts w:ascii="Diagramm" w:hAnsi="Diagramm"/>
          <w:sz w:val="18"/>
          <w:szCs w:val="18"/>
        </w:rPr>
        <w:t>Cosentino</w:t>
      </w:r>
      <w:proofErr w:type="spellEnd"/>
      <w:r w:rsidRPr="008550B5">
        <w:rPr>
          <w:rFonts w:ascii="Diagramm" w:hAnsi="Diagramm"/>
          <w:sz w:val="18"/>
          <w:szCs w:val="18"/>
        </w:rPr>
        <w:t xml:space="preserve"> como el uso de un 99% de agua reutilizada de los procesos de producción o el 100% de energía renovable, así como la utilización de materias primas recicladas.</w:t>
      </w:r>
    </w:p>
    <w:p w14:paraId="2BE5069C" w14:textId="347BCB6A" w:rsidR="008550B5" w:rsidRPr="008550B5" w:rsidRDefault="008550B5" w:rsidP="00EE2370">
      <w:pPr>
        <w:pStyle w:val="xmsonormal"/>
        <w:spacing w:after="120"/>
        <w:jc w:val="both"/>
        <w:rPr>
          <w:rFonts w:ascii="Diagramm" w:hAnsi="Diagramm"/>
          <w:sz w:val="18"/>
          <w:szCs w:val="18"/>
        </w:rPr>
      </w:pPr>
      <w:r w:rsidRPr="008550B5">
        <w:rPr>
          <w:rFonts w:ascii="Diagramm" w:hAnsi="Diagramm"/>
          <w:sz w:val="18"/>
          <w:szCs w:val="18"/>
        </w:rPr>
        <w:t>Con m</w:t>
      </w:r>
      <w:r w:rsidRPr="008550B5">
        <w:rPr>
          <w:rFonts w:ascii="Diagramm" w:hAnsi="Diagramm"/>
          <w:sz w:val="18"/>
          <w:szCs w:val="18"/>
          <w:lang w:val="x-none"/>
        </w:rPr>
        <w:t xml:space="preserve">ás de 80 colores, varias texturas y diversos formatos, las posibilidades estéticas </w:t>
      </w:r>
      <w:r w:rsidRPr="008550B5">
        <w:rPr>
          <w:rFonts w:ascii="Diagramm" w:hAnsi="Diagramm"/>
          <w:sz w:val="18"/>
          <w:szCs w:val="18"/>
        </w:rPr>
        <w:t>y decorativas</w:t>
      </w:r>
      <w:r w:rsidRPr="008550B5">
        <w:rPr>
          <w:rFonts w:ascii="Diagramm" w:hAnsi="Diagramm"/>
          <w:i/>
          <w:iCs/>
          <w:sz w:val="18"/>
          <w:szCs w:val="18"/>
        </w:rPr>
        <w:t xml:space="preserve"> </w:t>
      </w:r>
      <w:r w:rsidRPr="008550B5">
        <w:rPr>
          <w:rFonts w:ascii="Diagramm" w:hAnsi="Diagramm"/>
          <w:sz w:val="18"/>
          <w:szCs w:val="18"/>
          <w:lang w:val="x-none"/>
        </w:rPr>
        <w:t>que ofrece Silestone® son ilimitadas</w:t>
      </w:r>
      <w:r w:rsidRPr="008550B5">
        <w:rPr>
          <w:rFonts w:ascii="Diagramm" w:hAnsi="Diagramm"/>
          <w:sz w:val="18"/>
          <w:szCs w:val="18"/>
        </w:rPr>
        <w:t xml:space="preserve"> para los profesionales de la arquitectura y el diseño</w:t>
      </w:r>
      <w:r w:rsidRPr="008550B5">
        <w:rPr>
          <w:rFonts w:ascii="Diagramm" w:hAnsi="Diagramm"/>
          <w:sz w:val="18"/>
          <w:szCs w:val="18"/>
          <w:lang w:val="x-none"/>
        </w:rPr>
        <w:t xml:space="preserve">. Es una superficie perfecta para su utilización en múltiples aplicaciones de cocinas y baños, laboratorios, hospitales, hoteles, restaurantes y otros usos profesionales. </w:t>
      </w:r>
      <w:r w:rsidRPr="008550B5">
        <w:rPr>
          <w:rFonts w:ascii="Diagramm" w:hAnsi="Diagramm"/>
          <w:sz w:val="18"/>
          <w:szCs w:val="18"/>
        </w:rPr>
        <w:t xml:space="preserve">Bajo el </w:t>
      </w:r>
      <w:proofErr w:type="spellStart"/>
      <w:r w:rsidRPr="008550B5">
        <w:rPr>
          <w:rFonts w:ascii="Diagramm" w:hAnsi="Diagramm"/>
          <w:sz w:val="18"/>
          <w:szCs w:val="18"/>
        </w:rPr>
        <w:t>claim</w:t>
      </w:r>
      <w:proofErr w:type="spellEnd"/>
      <w:r w:rsidRPr="008550B5">
        <w:rPr>
          <w:rFonts w:ascii="Diagramm" w:hAnsi="Diagramm"/>
          <w:sz w:val="18"/>
          <w:szCs w:val="18"/>
        </w:rPr>
        <w:t xml:space="preserve"> “Tops </w:t>
      </w:r>
      <w:proofErr w:type="spellStart"/>
      <w:r w:rsidRPr="008550B5">
        <w:rPr>
          <w:rFonts w:ascii="Diagramm" w:hAnsi="Diagramm"/>
          <w:sz w:val="18"/>
          <w:szCs w:val="18"/>
        </w:rPr>
        <w:t>On</w:t>
      </w:r>
      <w:proofErr w:type="spellEnd"/>
      <w:r w:rsidRPr="008550B5">
        <w:rPr>
          <w:rFonts w:ascii="Diagramm" w:hAnsi="Diagramm"/>
          <w:sz w:val="18"/>
          <w:szCs w:val="18"/>
        </w:rPr>
        <w:t xml:space="preserve"> Top”, la empresaria y referente en el mundo de la moda internacional, Cindy Crawford, es embajadora de </w:t>
      </w:r>
      <w:proofErr w:type="spellStart"/>
      <w:r w:rsidRPr="008550B5">
        <w:rPr>
          <w:rFonts w:ascii="Diagramm" w:hAnsi="Diagramm"/>
          <w:sz w:val="18"/>
          <w:szCs w:val="18"/>
        </w:rPr>
        <w:t>Silestone</w:t>
      </w:r>
      <w:proofErr w:type="spellEnd"/>
      <w:r w:rsidRPr="008550B5">
        <w:rPr>
          <w:rFonts w:ascii="Diagramm" w:hAnsi="Diagramm"/>
          <w:sz w:val="18"/>
          <w:szCs w:val="18"/>
        </w:rPr>
        <w:t xml:space="preserve">®. Desde 2011, </w:t>
      </w:r>
      <w:proofErr w:type="spellStart"/>
      <w:r w:rsidRPr="008550B5">
        <w:rPr>
          <w:rFonts w:ascii="Diagramm" w:hAnsi="Diagramm"/>
          <w:sz w:val="18"/>
          <w:szCs w:val="18"/>
        </w:rPr>
        <w:t>Cosentino</w:t>
      </w:r>
      <w:proofErr w:type="spellEnd"/>
      <w:r w:rsidRPr="008550B5">
        <w:rPr>
          <w:rFonts w:ascii="Diagramm" w:hAnsi="Diagramm"/>
          <w:sz w:val="18"/>
          <w:szCs w:val="18"/>
        </w:rPr>
        <w:t xml:space="preserve"> es patrocinador y proveedor oficial de encimeras en “Los 50 Mejores Restaurantes del Mundo”. </w:t>
      </w:r>
      <w:hyperlink r:id="rId29" w:history="1">
        <w:r w:rsidRPr="008550B5">
          <w:rPr>
            <w:rStyle w:val="Hipervnculo"/>
            <w:rFonts w:ascii="Diagramm" w:hAnsi="Diagramm"/>
            <w:color w:val="auto"/>
            <w:sz w:val="18"/>
            <w:szCs w:val="18"/>
          </w:rPr>
          <w:t>https://www.cosentino.com/es/silestone/</w:t>
        </w:r>
      </w:hyperlink>
    </w:p>
    <w:p w14:paraId="03E42888" w14:textId="7DA08CAD" w:rsidR="00FC3AC3" w:rsidRPr="00E471EC" w:rsidRDefault="00FC3AC3" w:rsidP="00CF780E">
      <w:pPr>
        <w:jc w:val="both"/>
        <w:rPr>
          <w:rFonts w:ascii="Diagramm" w:hAnsi="Diagramm"/>
          <w:sz w:val="20"/>
          <w:szCs w:val="20"/>
          <w:lang w:val="es-ES"/>
        </w:rPr>
      </w:pPr>
    </w:p>
    <w:sectPr w:rsidR="00FC3AC3" w:rsidRPr="00E471EC" w:rsidSect="009859DA">
      <w:headerReference w:type="default" r:id="rId30"/>
      <w:footerReference w:type="default" r:id="rId31"/>
      <w:pgSz w:w="11900" w:h="16840"/>
      <w:pgMar w:top="1395" w:right="1440" w:bottom="993" w:left="1440" w:header="568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96CF9C" w14:textId="77777777" w:rsidR="003308A8" w:rsidRDefault="003308A8" w:rsidP="00D70A4B">
      <w:r>
        <w:separator/>
      </w:r>
    </w:p>
  </w:endnote>
  <w:endnote w:type="continuationSeparator" w:id="0">
    <w:p w14:paraId="338E4759" w14:textId="77777777" w:rsidR="003308A8" w:rsidRDefault="003308A8" w:rsidP="00D7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Diagramm Black">
    <w:altName w:val="Arial"/>
    <w:charset w:val="00"/>
    <w:family w:val="swiss"/>
    <w:pitch w:val="variable"/>
    <w:sig w:usb0="80000047" w:usb1="00002073" w:usb2="00000000" w:usb3="00000000" w:csb0="00000093" w:csb1="00000000"/>
  </w:font>
  <w:font w:name="Diagramm">
    <w:altName w:val="Arial"/>
    <w:charset w:val="00"/>
    <w:family w:val="swiss"/>
    <w:pitch w:val="variable"/>
    <w:sig w:usb0="80000047" w:usb1="00002073" w:usb2="00000000" w:usb3="00000000" w:csb0="00000093" w:csb1="00000000"/>
  </w:font>
  <w:font w:name="Diagramm Semi Bold">
    <w:altName w:val="Arial"/>
    <w:charset w:val="00"/>
    <w:family w:val="swiss"/>
    <w:pitch w:val="variable"/>
    <w:sig w:usb0="80000047" w:usb1="00002073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0E3D4" w14:textId="24BCB2A2" w:rsidR="003308A8" w:rsidRDefault="003308A8" w:rsidP="006E0E34">
    <w:pPr>
      <w:shd w:val="clear" w:color="auto" w:fill="FFFFFF"/>
      <w:ind w:right="-52"/>
      <w:jc w:val="both"/>
      <w:rPr>
        <w:rStyle w:val="Hipervnculo"/>
        <w:rFonts w:ascii="Calibri" w:hAnsi="Calibri"/>
        <w:color w:val="auto"/>
        <w:sz w:val="16"/>
        <w:szCs w:val="16"/>
        <w:u w:val="none"/>
        <w:lang w:val="es-ES"/>
      </w:rPr>
    </w:pPr>
    <w:r w:rsidRPr="004919ED"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Más información: </w:t>
    </w:r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Comunicación Grupo </w:t>
    </w:r>
    <w:proofErr w:type="spellStart"/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>Cosentino</w:t>
    </w:r>
    <w:proofErr w:type="spellEnd"/>
  </w:p>
  <w:p w14:paraId="5CD8C104" w14:textId="57C45E72" w:rsidR="003308A8" w:rsidRPr="009859DA" w:rsidRDefault="003308A8" w:rsidP="006E0E34">
    <w:pPr>
      <w:shd w:val="clear" w:color="auto" w:fill="FFFFFF"/>
      <w:ind w:right="-52"/>
      <w:jc w:val="both"/>
      <w:rPr>
        <w:rFonts w:ascii="Calibri" w:hAnsi="Calibri"/>
        <w:sz w:val="16"/>
        <w:szCs w:val="16"/>
        <w:lang w:val="es-ES"/>
      </w:rPr>
    </w:pPr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Pilar Navarro </w:t>
    </w:r>
    <w:hyperlink r:id="rId1" w:history="1">
      <w:r w:rsidRPr="00715E2D">
        <w:rPr>
          <w:rStyle w:val="Hipervnculo"/>
          <w:rFonts w:ascii="Calibri" w:hAnsi="Calibri"/>
          <w:sz w:val="16"/>
          <w:szCs w:val="16"/>
          <w:lang w:val="es-ES"/>
        </w:rPr>
        <w:t>pmnavarro@cosentino.com</w:t>
      </w:r>
    </w:hyperlink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 / Jose María Pantoja </w:t>
    </w:r>
    <w:hyperlink r:id="rId2" w:history="1">
      <w:r w:rsidRPr="00715E2D">
        <w:rPr>
          <w:rStyle w:val="Hipervnculo"/>
          <w:rFonts w:ascii="Calibri" w:hAnsi="Calibri"/>
          <w:sz w:val="16"/>
          <w:szCs w:val="16"/>
          <w:lang w:val="es-ES"/>
        </w:rPr>
        <w:t>comunicacion@cosentino.com</w:t>
      </w:r>
    </w:hyperlink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FD5CE" w14:textId="77777777" w:rsidR="003308A8" w:rsidRDefault="003308A8" w:rsidP="00D70A4B">
      <w:r>
        <w:separator/>
      </w:r>
    </w:p>
  </w:footnote>
  <w:footnote w:type="continuationSeparator" w:id="0">
    <w:p w14:paraId="0E18F38A" w14:textId="77777777" w:rsidR="003308A8" w:rsidRDefault="003308A8" w:rsidP="00D70A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2FFE2" w14:textId="71DA8352" w:rsidR="003308A8" w:rsidRDefault="003308A8">
    <w:pPr>
      <w:pStyle w:val="Encabezado"/>
    </w:pPr>
    <w:r>
      <w:rPr>
        <w:noProof/>
        <w:lang w:val="es-ES" w:eastAsia="es-ES"/>
      </w:rPr>
      <w:drawing>
        <wp:inline distT="0" distB="0" distL="0" distR="0" wp14:anchorId="66ECDA3F" wp14:editId="0A4A561F">
          <wp:extent cx="1110343" cy="312053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647" cy="332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86CA5"/>
    <w:multiLevelType w:val="hybridMultilevel"/>
    <w:tmpl w:val="7884BA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164AE"/>
    <w:multiLevelType w:val="hybridMultilevel"/>
    <w:tmpl w:val="89C60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735CD"/>
    <w:multiLevelType w:val="hybridMultilevel"/>
    <w:tmpl w:val="66C8A6B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4A73A3"/>
    <w:multiLevelType w:val="hybridMultilevel"/>
    <w:tmpl w:val="250C9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F3B5E"/>
    <w:multiLevelType w:val="hybridMultilevel"/>
    <w:tmpl w:val="9788C3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3224CF"/>
    <w:multiLevelType w:val="hybridMultilevel"/>
    <w:tmpl w:val="4A7CD0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A21A4"/>
    <w:multiLevelType w:val="hybridMultilevel"/>
    <w:tmpl w:val="7C2624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A4B"/>
    <w:rsid w:val="000130DC"/>
    <w:rsid w:val="000160B5"/>
    <w:rsid w:val="00020AF5"/>
    <w:rsid w:val="00026069"/>
    <w:rsid w:val="00026592"/>
    <w:rsid w:val="00030657"/>
    <w:rsid w:val="0003536F"/>
    <w:rsid w:val="0003731E"/>
    <w:rsid w:val="00043B99"/>
    <w:rsid w:val="00045BA6"/>
    <w:rsid w:val="000465C0"/>
    <w:rsid w:val="000474B2"/>
    <w:rsid w:val="00050C6B"/>
    <w:rsid w:val="00055EC6"/>
    <w:rsid w:val="00061341"/>
    <w:rsid w:val="00061698"/>
    <w:rsid w:val="000638CD"/>
    <w:rsid w:val="00066E3D"/>
    <w:rsid w:val="00077352"/>
    <w:rsid w:val="00077A17"/>
    <w:rsid w:val="0008076E"/>
    <w:rsid w:val="00083C74"/>
    <w:rsid w:val="0008414A"/>
    <w:rsid w:val="0009320B"/>
    <w:rsid w:val="000A1EAA"/>
    <w:rsid w:val="000A3C0F"/>
    <w:rsid w:val="000B1221"/>
    <w:rsid w:val="000D01C8"/>
    <w:rsid w:val="000D70F7"/>
    <w:rsid w:val="000F2E3E"/>
    <w:rsid w:val="000F5258"/>
    <w:rsid w:val="00100D46"/>
    <w:rsid w:val="001032A1"/>
    <w:rsid w:val="00103CCD"/>
    <w:rsid w:val="00105B12"/>
    <w:rsid w:val="00105FE6"/>
    <w:rsid w:val="001078D3"/>
    <w:rsid w:val="0011246C"/>
    <w:rsid w:val="001161F4"/>
    <w:rsid w:val="00121F0D"/>
    <w:rsid w:val="00131681"/>
    <w:rsid w:val="0013178C"/>
    <w:rsid w:val="00141D68"/>
    <w:rsid w:val="001455C9"/>
    <w:rsid w:val="00150A34"/>
    <w:rsid w:val="00152C15"/>
    <w:rsid w:val="001542F7"/>
    <w:rsid w:val="00155038"/>
    <w:rsid w:val="001569DE"/>
    <w:rsid w:val="001631CC"/>
    <w:rsid w:val="00166885"/>
    <w:rsid w:val="00185EBD"/>
    <w:rsid w:val="001A5175"/>
    <w:rsid w:val="001A7F9D"/>
    <w:rsid w:val="001B7D5A"/>
    <w:rsid w:val="001C26DC"/>
    <w:rsid w:val="001C35F1"/>
    <w:rsid w:val="001D2F15"/>
    <w:rsid w:val="001D6615"/>
    <w:rsid w:val="001D6AB6"/>
    <w:rsid w:val="001E1E14"/>
    <w:rsid w:val="001E3173"/>
    <w:rsid w:val="001F19F5"/>
    <w:rsid w:val="001F1DC2"/>
    <w:rsid w:val="001F590C"/>
    <w:rsid w:val="001F6911"/>
    <w:rsid w:val="002000E8"/>
    <w:rsid w:val="002030A8"/>
    <w:rsid w:val="00204CBD"/>
    <w:rsid w:val="00220279"/>
    <w:rsid w:val="00220FD4"/>
    <w:rsid w:val="00222D0B"/>
    <w:rsid w:val="00224311"/>
    <w:rsid w:val="00232D86"/>
    <w:rsid w:val="0024681E"/>
    <w:rsid w:val="00251D54"/>
    <w:rsid w:val="00252FB2"/>
    <w:rsid w:val="00254050"/>
    <w:rsid w:val="002704FE"/>
    <w:rsid w:val="00271B63"/>
    <w:rsid w:val="00287FBA"/>
    <w:rsid w:val="0029107C"/>
    <w:rsid w:val="00296DDF"/>
    <w:rsid w:val="002A2C65"/>
    <w:rsid w:val="002B37AB"/>
    <w:rsid w:val="002B6B5E"/>
    <w:rsid w:val="002C0D3E"/>
    <w:rsid w:val="002C3474"/>
    <w:rsid w:val="002C5AC8"/>
    <w:rsid w:val="002C6AE0"/>
    <w:rsid w:val="002D59B9"/>
    <w:rsid w:val="002E0216"/>
    <w:rsid w:val="002E43DB"/>
    <w:rsid w:val="003019D6"/>
    <w:rsid w:val="003308A8"/>
    <w:rsid w:val="00347654"/>
    <w:rsid w:val="003504DA"/>
    <w:rsid w:val="00352301"/>
    <w:rsid w:val="0035454F"/>
    <w:rsid w:val="0035673E"/>
    <w:rsid w:val="003611AB"/>
    <w:rsid w:val="00371B60"/>
    <w:rsid w:val="00374084"/>
    <w:rsid w:val="00377453"/>
    <w:rsid w:val="00383761"/>
    <w:rsid w:val="003914C1"/>
    <w:rsid w:val="00395A63"/>
    <w:rsid w:val="003B0507"/>
    <w:rsid w:val="003B53BF"/>
    <w:rsid w:val="003C6B5A"/>
    <w:rsid w:val="003C7F5D"/>
    <w:rsid w:val="003D0063"/>
    <w:rsid w:val="003D2090"/>
    <w:rsid w:val="003D7CD7"/>
    <w:rsid w:val="003E011F"/>
    <w:rsid w:val="003E227C"/>
    <w:rsid w:val="003E59D0"/>
    <w:rsid w:val="003F377E"/>
    <w:rsid w:val="003F7D8E"/>
    <w:rsid w:val="0040345D"/>
    <w:rsid w:val="00406670"/>
    <w:rsid w:val="00413472"/>
    <w:rsid w:val="004223D7"/>
    <w:rsid w:val="00431D15"/>
    <w:rsid w:val="00436E29"/>
    <w:rsid w:val="00451512"/>
    <w:rsid w:val="00470B68"/>
    <w:rsid w:val="00471546"/>
    <w:rsid w:val="00474739"/>
    <w:rsid w:val="004919ED"/>
    <w:rsid w:val="00491DF0"/>
    <w:rsid w:val="004949D1"/>
    <w:rsid w:val="00494BCD"/>
    <w:rsid w:val="0049582C"/>
    <w:rsid w:val="00496177"/>
    <w:rsid w:val="004A1E01"/>
    <w:rsid w:val="004A3728"/>
    <w:rsid w:val="004A55E3"/>
    <w:rsid w:val="004B005F"/>
    <w:rsid w:val="004B1236"/>
    <w:rsid w:val="004B7CF1"/>
    <w:rsid w:val="004C3BBE"/>
    <w:rsid w:val="004D3583"/>
    <w:rsid w:val="004D52F4"/>
    <w:rsid w:val="004F2E94"/>
    <w:rsid w:val="004F56C3"/>
    <w:rsid w:val="004F7785"/>
    <w:rsid w:val="00503C90"/>
    <w:rsid w:val="005168D9"/>
    <w:rsid w:val="00517968"/>
    <w:rsid w:val="00522AA0"/>
    <w:rsid w:val="00523BAD"/>
    <w:rsid w:val="00533CA6"/>
    <w:rsid w:val="005345E6"/>
    <w:rsid w:val="00540429"/>
    <w:rsid w:val="005455D5"/>
    <w:rsid w:val="00552AD8"/>
    <w:rsid w:val="0055568F"/>
    <w:rsid w:val="00563172"/>
    <w:rsid w:val="00566D22"/>
    <w:rsid w:val="00574013"/>
    <w:rsid w:val="0057649B"/>
    <w:rsid w:val="005906F2"/>
    <w:rsid w:val="0059426F"/>
    <w:rsid w:val="005A5582"/>
    <w:rsid w:val="005A711C"/>
    <w:rsid w:val="005B78BA"/>
    <w:rsid w:val="005C058D"/>
    <w:rsid w:val="005D53FD"/>
    <w:rsid w:val="005E0BBD"/>
    <w:rsid w:val="005E1B8F"/>
    <w:rsid w:val="005E36BA"/>
    <w:rsid w:val="005F54AE"/>
    <w:rsid w:val="005F721A"/>
    <w:rsid w:val="005F7FFD"/>
    <w:rsid w:val="00600FCB"/>
    <w:rsid w:val="00602DBF"/>
    <w:rsid w:val="006037DF"/>
    <w:rsid w:val="00606ACA"/>
    <w:rsid w:val="0061497E"/>
    <w:rsid w:val="0061586E"/>
    <w:rsid w:val="006318BA"/>
    <w:rsid w:val="00636FEC"/>
    <w:rsid w:val="006400F2"/>
    <w:rsid w:val="006456CE"/>
    <w:rsid w:val="00645E3C"/>
    <w:rsid w:val="0064614B"/>
    <w:rsid w:val="0064664D"/>
    <w:rsid w:val="00646A59"/>
    <w:rsid w:val="006507C0"/>
    <w:rsid w:val="00652153"/>
    <w:rsid w:val="00656C2E"/>
    <w:rsid w:val="006600B9"/>
    <w:rsid w:val="006605AD"/>
    <w:rsid w:val="00660865"/>
    <w:rsid w:val="0067298A"/>
    <w:rsid w:val="00674459"/>
    <w:rsid w:val="0068246C"/>
    <w:rsid w:val="00687898"/>
    <w:rsid w:val="00693728"/>
    <w:rsid w:val="00697120"/>
    <w:rsid w:val="00697154"/>
    <w:rsid w:val="006B1D15"/>
    <w:rsid w:val="006B4385"/>
    <w:rsid w:val="006B759C"/>
    <w:rsid w:val="006D253A"/>
    <w:rsid w:val="006D3272"/>
    <w:rsid w:val="006E0E34"/>
    <w:rsid w:val="006E21B7"/>
    <w:rsid w:val="006E4B30"/>
    <w:rsid w:val="006F5F27"/>
    <w:rsid w:val="006F7B30"/>
    <w:rsid w:val="00704DC6"/>
    <w:rsid w:val="00707B45"/>
    <w:rsid w:val="00712E99"/>
    <w:rsid w:val="00713E29"/>
    <w:rsid w:val="00715117"/>
    <w:rsid w:val="00722A29"/>
    <w:rsid w:val="00725A20"/>
    <w:rsid w:val="007339EB"/>
    <w:rsid w:val="00733D44"/>
    <w:rsid w:val="00750A06"/>
    <w:rsid w:val="00752CF2"/>
    <w:rsid w:val="007547BF"/>
    <w:rsid w:val="007560B8"/>
    <w:rsid w:val="0076154B"/>
    <w:rsid w:val="007628FD"/>
    <w:rsid w:val="00773A99"/>
    <w:rsid w:val="00780874"/>
    <w:rsid w:val="007827C2"/>
    <w:rsid w:val="0078317E"/>
    <w:rsid w:val="00790F13"/>
    <w:rsid w:val="007A604F"/>
    <w:rsid w:val="007B5A70"/>
    <w:rsid w:val="007B76C4"/>
    <w:rsid w:val="007C0E6D"/>
    <w:rsid w:val="007C17F6"/>
    <w:rsid w:val="007D1C11"/>
    <w:rsid w:val="007D6252"/>
    <w:rsid w:val="007E0A08"/>
    <w:rsid w:val="007E73A4"/>
    <w:rsid w:val="00803C00"/>
    <w:rsid w:val="00805777"/>
    <w:rsid w:val="0081012B"/>
    <w:rsid w:val="008150BE"/>
    <w:rsid w:val="008152A5"/>
    <w:rsid w:val="00816CF0"/>
    <w:rsid w:val="00822A16"/>
    <w:rsid w:val="008411DA"/>
    <w:rsid w:val="00851D47"/>
    <w:rsid w:val="0085376C"/>
    <w:rsid w:val="00854E0F"/>
    <w:rsid w:val="008550B5"/>
    <w:rsid w:val="00864447"/>
    <w:rsid w:val="00866335"/>
    <w:rsid w:val="00871194"/>
    <w:rsid w:val="00875E36"/>
    <w:rsid w:val="0087617F"/>
    <w:rsid w:val="00885D68"/>
    <w:rsid w:val="00887608"/>
    <w:rsid w:val="00892C69"/>
    <w:rsid w:val="00893F1D"/>
    <w:rsid w:val="00893FF3"/>
    <w:rsid w:val="008A3886"/>
    <w:rsid w:val="008A5486"/>
    <w:rsid w:val="008B6047"/>
    <w:rsid w:val="008B6A1E"/>
    <w:rsid w:val="008B6C6E"/>
    <w:rsid w:val="008C308B"/>
    <w:rsid w:val="008D4024"/>
    <w:rsid w:val="008E41D2"/>
    <w:rsid w:val="008F2147"/>
    <w:rsid w:val="008F3095"/>
    <w:rsid w:val="008F31A7"/>
    <w:rsid w:val="0090078D"/>
    <w:rsid w:val="00900830"/>
    <w:rsid w:val="00902349"/>
    <w:rsid w:val="00911D89"/>
    <w:rsid w:val="009249F7"/>
    <w:rsid w:val="009305AD"/>
    <w:rsid w:val="00937159"/>
    <w:rsid w:val="00937846"/>
    <w:rsid w:val="00941C9B"/>
    <w:rsid w:val="00942CF3"/>
    <w:rsid w:val="0094469D"/>
    <w:rsid w:val="00952CB5"/>
    <w:rsid w:val="00952D76"/>
    <w:rsid w:val="00957525"/>
    <w:rsid w:val="00965A66"/>
    <w:rsid w:val="00967C6A"/>
    <w:rsid w:val="00975139"/>
    <w:rsid w:val="009766AC"/>
    <w:rsid w:val="00983C51"/>
    <w:rsid w:val="009859DA"/>
    <w:rsid w:val="00993226"/>
    <w:rsid w:val="009961E0"/>
    <w:rsid w:val="00997160"/>
    <w:rsid w:val="009A2FE0"/>
    <w:rsid w:val="009A32D0"/>
    <w:rsid w:val="009B216A"/>
    <w:rsid w:val="009B495B"/>
    <w:rsid w:val="009B4DA3"/>
    <w:rsid w:val="009B6646"/>
    <w:rsid w:val="009B7673"/>
    <w:rsid w:val="009B7838"/>
    <w:rsid w:val="009C6E63"/>
    <w:rsid w:val="009C749B"/>
    <w:rsid w:val="009D1933"/>
    <w:rsid w:val="009D57A1"/>
    <w:rsid w:val="009D59D0"/>
    <w:rsid w:val="009E089C"/>
    <w:rsid w:val="009E16BF"/>
    <w:rsid w:val="009E326D"/>
    <w:rsid w:val="009E646A"/>
    <w:rsid w:val="009E7442"/>
    <w:rsid w:val="009F0CFB"/>
    <w:rsid w:val="009F1928"/>
    <w:rsid w:val="00A068CC"/>
    <w:rsid w:val="00A077D0"/>
    <w:rsid w:val="00A14084"/>
    <w:rsid w:val="00A141FB"/>
    <w:rsid w:val="00A16580"/>
    <w:rsid w:val="00A21DF4"/>
    <w:rsid w:val="00A25744"/>
    <w:rsid w:val="00A2690A"/>
    <w:rsid w:val="00A338DE"/>
    <w:rsid w:val="00A33938"/>
    <w:rsid w:val="00A37FE5"/>
    <w:rsid w:val="00A41A9B"/>
    <w:rsid w:val="00A4349F"/>
    <w:rsid w:val="00A46AF7"/>
    <w:rsid w:val="00A52BE8"/>
    <w:rsid w:val="00A62622"/>
    <w:rsid w:val="00A65D84"/>
    <w:rsid w:val="00A756F3"/>
    <w:rsid w:val="00A77308"/>
    <w:rsid w:val="00A80D0F"/>
    <w:rsid w:val="00A93BE0"/>
    <w:rsid w:val="00AA106C"/>
    <w:rsid w:val="00AA2758"/>
    <w:rsid w:val="00AA472E"/>
    <w:rsid w:val="00AC0D2E"/>
    <w:rsid w:val="00AC51BA"/>
    <w:rsid w:val="00AD6E6A"/>
    <w:rsid w:val="00AD74D5"/>
    <w:rsid w:val="00AD75B0"/>
    <w:rsid w:val="00AD7B6A"/>
    <w:rsid w:val="00AE133D"/>
    <w:rsid w:val="00AE174E"/>
    <w:rsid w:val="00AF1BF9"/>
    <w:rsid w:val="00AF1FCD"/>
    <w:rsid w:val="00B01A75"/>
    <w:rsid w:val="00B04877"/>
    <w:rsid w:val="00B04A11"/>
    <w:rsid w:val="00B12755"/>
    <w:rsid w:val="00B15F91"/>
    <w:rsid w:val="00B16CB6"/>
    <w:rsid w:val="00B207E1"/>
    <w:rsid w:val="00B22245"/>
    <w:rsid w:val="00B310A5"/>
    <w:rsid w:val="00B36065"/>
    <w:rsid w:val="00B366F6"/>
    <w:rsid w:val="00B44266"/>
    <w:rsid w:val="00B45075"/>
    <w:rsid w:val="00B57C5F"/>
    <w:rsid w:val="00B6305C"/>
    <w:rsid w:val="00B6594B"/>
    <w:rsid w:val="00B665F1"/>
    <w:rsid w:val="00B70632"/>
    <w:rsid w:val="00B75C3F"/>
    <w:rsid w:val="00B92A62"/>
    <w:rsid w:val="00BB3386"/>
    <w:rsid w:val="00BB372B"/>
    <w:rsid w:val="00BB4690"/>
    <w:rsid w:val="00BB48FE"/>
    <w:rsid w:val="00BB5951"/>
    <w:rsid w:val="00BC1806"/>
    <w:rsid w:val="00BC4923"/>
    <w:rsid w:val="00BD00C0"/>
    <w:rsid w:val="00BD176F"/>
    <w:rsid w:val="00BD322D"/>
    <w:rsid w:val="00BE1A8A"/>
    <w:rsid w:val="00BE4074"/>
    <w:rsid w:val="00BF3041"/>
    <w:rsid w:val="00BF5159"/>
    <w:rsid w:val="00C019D0"/>
    <w:rsid w:val="00C02810"/>
    <w:rsid w:val="00C10131"/>
    <w:rsid w:val="00C10622"/>
    <w:rsid w:val="00C114EC"/>
    <w:rsid w:val="00C1234B"/>
    <w:rsid w:val="00C25594"/>
    <w:rsid w:val="00C416FF"/>
    <w:rsid w:val="00C42B29"/>
    <w:rsid w:val="00C47CCE"/>
    <w:rsid w:val="00C612DA"/>
    <w:rsid w:val="00C61371"/>
    <w:rsid w:val="00C7549A"/>
    <w:rsid w:val="00C76F52"/>
    <w:rsid w:val="00C819EA"/>
    <w:rsid w:val="00C82644"/>
    <w:rsid w:val="00C92134"/>
    <w:rsid w:val="00CC059E"/>
    <w:rsid w:val="00CC4983"/>
    <w:rsid w:val="00CD2B99"/>
    <w:rsid w:val="00CE0789"/>
    <w:rsid w:val="00CE1B4A"/>
    <w:rsid w:val="00CE2D20"/>
    <w:rsid w:val="00CE4DB7"/>
    <w:rsid w:val="00CE50DD"/>
    <w:rsid w:val="00CF0281"/>
    <w:rsid w:val="00CF07DC"/>
    <w:rsid w:val="00CF1DB4"/>
    <w:rsid w:val="00CF2633"/>
    <w:rsid w:val="00CF780E"/>
    <w:rsid w:val="00D03185"/>
    <w:rsid w:val="00D03BFF"/>
    <w:rsid w:val="00D0566B"/>
    <w:rsid w:val="00D13A01"/>
    <w:rsid w:val="00D143F4"/>
    <w:rsid w:val="00D15EFD"/>
    <w:rsid w:val="00D16E79"/>
    <w:rsid w:val="00D17329"/>
    <w:rsid w:val="00D33F56"/>
    <w:rsid w:val="00D41625"/>
    <w:rsid w:val="00D42D32"/>
    <w:rsid w:val="00D43478"/>
    <w:rsid w:val="00D4778C"/>
    <w:rsid w:val="00D505A5"/>
    <w:rsid w:val="00D57D27"/>
    <w:rsid w:val="00D644F6"/>
    <w:rsid w:val="00D70A4B"/>
    <w:rsid w:val="00D72DDC"/>
    <w:rsid w:val="00D7784F"/>
    <w:rsid w:val="00D876B2"/>
    <w:rsid w:val="00DA24CE"/>
    <w:rsid w:val="00DB58B7"/>
    <w:rsid w:val="00DC5242"/>
    <w:rsid w:val="00DE5E07"/>
    <w:rsid w:val="00DF3BF2"/>
    <w:rsid w:val="00DF6807"/>
    <w:rsid w:val="00E15138"/>
    <w:rsid w:val="00E206C5"/>
    <w:rsid w:val="00E275F3"/>
    <w:rsid w:val="00E37D64"/>
    <w:rsid w:val="00E40434"/>
    <w:rsid w:val="00E409F8"/>
    <w:rsid w:val="00E471EC"/>
    <w:rsid w:val="00E47A61"/>
    <w:rsid w:val="00E5126B"/>
    <w:rsid w:val="00E53264"/>
    <w:rsid w:val="00E61B72"/>
    <w:rsid w:val="00E622F9"/>
    <w:rsid w:val="00E72DC2"/>
    <w:rsid w:val="00E7491A"/>
    <w:rsid w:val="00E80279"/>
    <w:rsid w:val="00E859EE"/>
    <w:rsid w:val="00E87CA1"/>
    <w:rsid w:val="00EA1CE4"/>
    <w:rsid w:val="00EA7BD8"/>
    <w:rsid w:val="00EB50C6"/>
    <w:rsid w:val="00ED1018"/>
    <w:rsid w:val="00ED1B4D"/>
    <w:rsid w:val="00ED34EB"/>
    <w:rsid w:val="00EE1E51"/>
    <w:rsid w:val="00EE2370"/>
    <w:rsid w:val="00EE2B79"/>
    <w:rsid w:val="00EE36A3"/>
    <w:rsid w:val="00EE38F5"/>
    <w:rsid w:val="00EE4641"/>
    <w:rsid w:val="00EE4E12"/>
    <w:rsid w:val="00EE590D"/>
    <w:rsid w:val="00EF7491"/>
    <w:rsid w:val="00F10FCF"/>
    <w:rsid w:val="00F230BB"/>
    <w:rsid w:val="00F30E81"/>
    <w:rsid w:val="00F350B8"/>
    <w:rsid w:val="00F35406"/>
    <w:rsid w:val="00F411A5"/>
    <w:rsid w:val="00F43010"/>
    <w:rsid w:val="00F543C6"/>
    <w:rsid w:val="00F54F14"/>
    <w:rsid w:val="00F60458"/>
    <w:rsid w:val="00F70861"/>
    <w:rsid w:val="00F80A7A"/>
    <w:rsid w:val="00F82FC5"/>
    <w:rsid w:val="00F87C0C"/>
    <w:rsid w:val="00F9546F"/>
    <w:rsid w:val="00F97A64"/>
    <w:rsid w:val="00FA174F"/>
    <w:rsid w:val="00FB59DD"/>
    <w:rsid w:val="00FB64CD"/>
    <w:rsid w:val="00FB794B"/>
    <w:rsid w:val="00FC2CC9"/>
    <w:rsid w:val="00FC3AC3"/>
    <w:rsid w:val="00FD10B1"/>
    <w:rsid w:val="00FD16EC"/>
    <w:rsid w:val="00FD6070"/>
    <w:rsid w:val="00FE21DD"/>
    <w:rsid w:val="00FF09C9"/>
    <w:rsid w:val="00FF6896"/>
    <w:rsid w:val="0A5EF3DE"/>
    <w:rsid w:val="0BAB1E2C"/>
    <w:rsid w:val="0E408DA4"/>
    <w:rsid w:val="15C7286D"/>
    <w:rsid w:val="302A2632"/>
    <w:rsid w:val="61798F1E"/>
    <w:rsid w:val="6C5D7136"/>
    <w:rsid w:val="7736A076"/>
    <w:rsid w:val="7BF8E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092538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41D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A4B"/>
  </w:style>
  <w:style w:type="paragraph" w:styleId="Piedepgina">
    <w:name w:val="footer"/>
    <w:basedOn w:val="Normal"/>
    <w:link w:val="PiedepginaC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A4B"/>
  </w:style>
  <w:style w:type="character" w:styleId="Hipervnculo">
    <w:name w:val="Hyperlink"/>
    <w:basedOn w:val="Fuentedeprrafopredeter"/>
    <w:uiPriority w:val="99"/>
    <w:unhideWhenUsed/>
    <w:rsid w:val="005F7FF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A24CE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paragraph" w:styleId="NormalWeb">
    <w:name w:val="Normal (Web)"/>
    <w:basedOn w:val="Normal"/>
    <w:uiPriority w:val="99"/>
    <w:unhideWhenUsed/>
    <w:rsid w:val="00522AA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Ttulo1">
    <w:name w:val="Título1"/>
    <w:basedOn w:val="Normal"/>
    <w:qFormat/>
    <w:rsid w:val="00552AD8"/>
    <w:pPr>
      <w:ind w:right="-285"/>
      <w:jc w:val="center"/>
    </w:pPr>
    <w:rPr>
      <w:rFonts w:ascii="Calibri" w:eastAsia="Times New Roman" w:hAnsi="Calibri" w:cs="Arial"/>
      <w:b/>
      <w:snapToGrid w:val="0"/>
      <w:sz w:val="34"/>
      <w:szCs w:val="28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rsid w:val="006E21B7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8F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8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B59DD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customStyle="1" w:styleId="Cuerpotexto">
    <w:name w:val="Cuerpo texto"/>
    <w:basedOn w:val="Normal"/>
    <w:link w:val="CuerpotextoCar"/>
    <w:qFormat/>
    <w:rsid w:val="00D644F6"/>
    <w:pPr>
      <w:spacing w:after="200" w:line="276" w:lineRule="auto"/>
    </w:pPr>
    <w:rPr>
      <w:rFonts w:ascii="Open Sans" w:eastAsia="Cambria" w:hAnsi="Open Sans" w:cs="Open Sans"/>
      <w:sz w:val="22"/>
      <w:szCs w:val="22"/>
      <w:lang w:val="en-GB" w:eastAsia="en-GB" w:bidi="en-US"/>
    </w:rPr>
  </w:style>
  <w:style w:type="character" w:customStyle="1" w:styleId="CuerpotextoCar">
    <w:name w:val="Cuerpo texto Car"/>
    <w:link w:val="Cuerpotexto"/>
    <w:rsid w:val="00D644F6"/>
    <w:rPr>
      <w:rFonts w:ascii="Open Sans" w:eastAsia="Cambria" w:hAnsi="Open Sans" w:cs="Open Sans"/>
      <w:sz w:val="22"/>
      <w:szCs w:val="22"/>
      <w:lang w:val="en-GB" w:eastAsia="en-GB" w:bidi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5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58D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975139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41D68"/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A65D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65D8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65D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5D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5D84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1A51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919ED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A7BD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8550B5"/>
    <w:rPr>
      <w:rFonts w:ascii="Calibri" w:eastAsia="Calibri" w:hAnsi="Calibri" w:cs="Calibri"/>
      <w:sz w:val="22"/>
      <w:szCs w:val="22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45E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41D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A4B"/>
  </w:style>
  <w:style w:type="paragraph" w:styleId="Piedepgina">
    <w:name w:val="footer"/>
    <w:basedOn w:val="Normal"/>
    <w:link w:val="PiedepginaC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A4B"/>
  </w:style>
  <w:style w:type="character" w:styleId="Hipervnculo">
    <w:name w:val="Hyperlink"/>
    <w:basedOn w:val="Fuentedeprrafopredeter"/>
    <w:uiPriority w:val="99"/>
    <w:unhideWhenUsed/>
    <w:rsid w:val="005F7FF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A24CE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paragraph" w:styleId="NormalWeb">
    <w:name w:val="Normal (Web)"/>
    <w:basedOn w:val="Normal"/>
    <w:uiPriority w:val="99"/>
    <w:unhideWhenUsed/>
    <w:rsid w:val="00522AA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Ttulo1">
    <w:name w:val="Título1"/>
    <w:basedOn w:val="Normal"/>
    <w:qFormat/>
    <w:rsid w:val="00552AD8"/>
    <w:pPr>
      <w:ind w:right="-285"/>
      <w:jc w:val="center"/>
    </w:pPr>
    <w:rPr>
      <w:rFonts w:ascii="Calibri" w:eastAsia="Times New Roman" w:hAnsi="Calibri" w:cs="Arial"/>
      <w:b/>
      <w:snapToGrid w:val="0"/>
      <w:sz w:val="34"/>
      <w:szCs w:val="28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rsid w:val="006E21B7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8F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8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B59DD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customStyle="1" w:styleId="Cuerpotexto">
    <w:name w:val="Cuerpo texto"/>
    <w:basedOn w:val="Normal"/>
    <w:link w:val="CuerpotextoCar"/>
    <w:qFormat/>
    <w:rsid w:val="00D644F6"/>
    <w:pPr>
      <w:spacing w:after="200" w:line="276" w:lineRule="auto"/>
    </w:pPr>
    <w:rPr>
      <w:rFonts w:ascii="Open Sans" w:eastAsia="Cambria" w:hAnsi="Open Sans" w:cs="Open Sans"/>
      <w:sz w:val="22"/>
      <w:szCs w:val="22"/>
      <w:lang w:val="en-GB" w:eastAsia="en-GB" w:bidi="en-US"/>
    </w:rPr>
  </w:style>
  <w:style w:type="character" w:customStyle="1" w:styleId="CuerpotextoCar">
    <w:name w:val="Cuerpo texto Car"/>
    <w:link w:val="Cuerpotexto"/>
    <w:rsid w:val="00D644F6"/>
    <w:rPr>
      <w:rFonts w:ascii="Open Sans" w:eastAsia="Cambria" w:hAnsi="Open Sans" w:cs="Open Sans"/>
      <w:sz w:val="22"/>
      <w:szCs w:val="22"/>
      <w:lang w:val="en-GB" w:eastAsia="en-GB" w:bidi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5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58D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975139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41D68"/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A65D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65D8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65D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5D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5D84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1A51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919ED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A7BD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8550B5"/>
    <w:rPr>
      <w:rFonts w:ascii="Calibri" w:eastAsia="Calibri" w:hAnsi="Calibri" w:cs="Calibri"/>
      <w:sz w:val="22"/>
      <w:szCs w:val="22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45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8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3.png"/><Relationship Id="rId21" Type="http://schemas.openxmlformats.org/officeDocument/2006/relationships/hyperlink" Target="https://sunlitdays.cosentino.com/es/historias/capitulo-2/" TargetMode="External"/><Relationship Id="rId22" Type="http://schemas.openxmlformats.org/officeDocument/2006/relationships/image" Target="media/image4.png"/><Relationship Id="rId23" Type="http://schemas.openxmlformats.org/officeDocument/2006/relationships/hyperlink" Target="https://sunlitdays.cosentino.com/es/historias/capitulo-3/" TargetMode="External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hyperlink" Target="https://sunlitdays.cosentino.com/es/historias/capitulo-0/" TargetMode="External"/><Relationship Id="rId27" Type="http://schemas.openxmlformats.org/officeDocument/2006/relationships/hyperlink" Target="https://sunlitdays.cosentino.com/es/historias/epilogo/" TargetMode="External"/><Relationship Id="rId28" Type="http://schemas.openxmlformats.org/officeDocument/2006/relationships/hyperlink" Target="https://sunlitdays.cosentino.com/es/sostenibilidad/" TargetMode="External"/><Relationship Id="rId29" Type="http://schemas.openxmlformats.org/officeDocument/2006/relationships/hyperlink" Target="https://www.cosentino.com/es/silestone/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sunlitdays.cosentino.com/" TargetMode="External"/><Relationship Id="rId13" Type="http://schemas.openxmlformats.org/officeDocument/2006/relationships/image" Target="media/image1.jpg"/><Relationship Id="rId14" Type="http://schemas.openxmlformats.org/officeDocument/2006/relationships/hyperlink" Target="https://www.silestone.es/" TargetMode="External"/><Relationship Id="rId15" Type="http://schemas.openxmlformats.org/officeDocument/2006/relationships/hyperlink" Target="https://sunlitdays.cosentino.com/" TargetMode="External"/><Relationship Id="rId16" Type="http://schemas.openxmlformats.org/officeDocument/2006/relationships/hyperlink" Target="https://www.cosentino.com/es/noticias/nace-sunlit-days-by-silestone/" TargetMode="External"/><Relationship Id="rId17" Type="http://schemas.openxmlformats.org/officeDocument/2006/relationships/hyperlink" Target="https://cosentino.box.com/s/985j1lg6rwkntw30srke6sutu19bfzpi" TargetMode="External"/><Relationship Id="rId18" Type="http://schemas.openxmlformats.org/officeDocument/2006/relationships/image" Target="media/image2.png"/><Relationship Id="rId19" Type="http://schemas.openxmlformats.org/officeDocument/2006/relationships/hyperlink" Target="https://sunlitdays.cosentino.com/es/historias/capitulo-1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mnavarro@cosentino.com" TargetMode="External"/><Relationship Id="rId2" Type="http://schemas.openxmlformats.org/officeDocument/2006/relationships/hyperlink" Target="mailto:comunicacion@cosentin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FD47686AFC134582F9525F953D024A" ma:contentTypeVersion="12" ma:contentTypeDescription="Crear nuevo documento." ma:contentTypeScope="" ma:versionID="23ea3a63660b5ab2a3b54fd88b9e64ad">
  <xsd:schema xmlns:xsd="http://www.w3.org/2001/XMLSchema" xmlns:xs="http://www.w3.org/2001/XMLSchema" xmlns:p="http://schemas.microsoft.com/office/2006/metadata/properties" xmlns:ns2="3e2a2bbb-5074-4225-b565-213a3618426f" xmlns:ns3="2a6a2dfc-6afe-4d1b-aa20-1ba0f396ebff" targetNamespace="http://schemas.microsoft.com/office/2006/metadata/properties" ma:root="true" ma:fieldsID="80d3d6ad04d3e1af71fd30a42357479a" ns2:_="" ns3:_="">
    <xsd:import namespace="3e2a2bbb-5074-4225-b565-213a3618426f"/>
    <xsd:import namespace="2a6a2dfc-6afe-4d1b-aa20-1ba0f396e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a2bbb-5074-4225-b565-213a361842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a2dfc-6afe-4d1b-aa20-1ba0f396eb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0DCC1-AFD9-46A2-9FFF-E4BC59CBC4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D08331-E267-4C06-9842-9B2331644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a2bbb-5074-4225-b565-213a3618426f"/>
    <ds:schemaRef ds:uri="2a6a2dfc-6afe-4d1b-aa20-1ba0f396e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564692-0695-427E-B1E6-06029F1D30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490C48-DA2E-CD44-A51C-FD9EF9D19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1404</Words>
  <Characters>7726</Characters>
  <Application>Microsoft Macintosh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Sadler</dc:creator>
  <cp:keywords/>
  <dc:description/>
  <cp:lastModifiedBy>Jose María</cp:lastModifiedBy>
  <cp:revision>11</cp:revision>
  <cp:lastPrinted>2021-03-23T08:50:00Z</cp:lastPrinted>
  <dcterms:created xsi:type="dcterms:W3CDTF">2021-07-16T10:40:00Z</dcterms:created>
  <dcterms:modified xsi:type="dcterms:W3CDTF">2021-07-29T09:54:00Z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0x0101004FFD47686AFC134582F9525F953D024A</vt:lpwstr>
  </property>
</Properties>
</file>