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50A6" w14:textId="3F2D46BE" w:rsidR="00431176" w:rsidRDefault="002B65AA" w:rsidP="00EB2246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7A20F3" wp14:editId="5EC21FBC">
            <wp:simplePos x="0" y="0"/>
            <wp:positionH relativeFrom="column">
              <wp:posOffset>3110865</wp:posOffset>
            </wp:positionH>
            <wp:positionV relativeFrom="paragraph">
              <wp:posOffset>189865</wp:posOffset>
            </wp:positionV>
            <wp:extent cx="1485900" cy="596900"/>
            <wp:effectExtent l="0" t="0" r="0" b="0"/>
            <wp:wrapTight wrapText="bothSides">
              <wp:wrapPolygon edited="0">
                <wp:start x="0" y="0"/>
                <wp:lineTo x="0" y="9651"/>
                <wp:lineTo x="277" y="17923"/>
                <wp:lineTo x="2492" y="20681"/>
                <wp:lineTo x="8031" y="20681"/>
                <wp:lineTo x="13569" y="20681"/>
                <wp:lineTo x="17169" y="20681"/>
                <wp:lineTo x="21046" y="15166"/>
                <wp:lineTo x="21323" y="10340"/>
                <wp:lineTo x="21323" y="2757"/>
                <wp:lineTo x="3323" y="0"/>
                <wp:lineTo x="0" y="0"/>
              </wp:wrapPolygon>
            </wp:wrapTight>
            <wp:docPr id="2" name="Imagen 2" descr="Imagen que contiene firmar, señal, naranja, azu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firmar, señal, naranja, azu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D9821" w14:textId="46FFAAC2" w:rsidR="002B65AA" w:rsidRDefault="002B65AA" w:rsidP="00EB2246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7DC930" wp14:editId="37255D5F">
            <wp:simplePos x="0" y="0"/>
            <wp:positionH relativeFrom="column">
              <wp:posOffset>779145</wp:posOffset>
            </wp:positionH>
            <wp:positionV relativeFrom="paragraph">
              <wp:posOffset>99695</wp:posOffset>
            </wp:positionV>
            <wp:extent cx="1668780" cy="201930"/>
            <wp:effectExtent l="0" t="0" r="7620" b="7620"/>
            <wp:wrapTight wrapText="bothSides">
              <wp:wrapPolygon edited="0">
                <wp:start x="247" y="0"/>
                <wp:lineTo x="0" y="2038"/>
                <wp:lineTo x="0" y="20377"/>
                <wp:lineTo x="20959" y="20377"/>
                <wp:lineTo x="21452" y="6113"/>
                <wp:lineTo x="21452" y="0"/>
                <wp:lineTo x="24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</w:t>
      </w:r>
    </w:p>
    <w:p w14:paraId="72922C30" w14:textId="6CB63402" w:rsidR="002B65AA" w:rsidRDefault="002B65AA" w:rsidP="00EB2246">
      <w:pPr>
        <w:jc w:val="both"/>
      </w:pPr>
    </w:p>
    <w:p w14:paraId="24F61342" w14:textId="0F4D9F6D" w:rsidR="002B65AA" w:rsidRDefault="002B65AA" w:rsidP="00EB2246">
      <w:pPr>
        <w:jc w:val="both"/>
      </w:pPr>
    </w:p>
    <w:p w14:paraId="234A069B" w14:textId="77777777" w:rsidR="002B65AA" w:rsidRPr="002B65AA" w:rsidRDefault="002B65AA" w:rsidP="00EB2246">
      <w:pPr>
        <w:jc w:val="center"/>
        <w:rPr>
          <w:b/>
          <w:bCs/>
          <w:sz w:val="30"/>
          <w:szCs w:val="30"/>
        </w:rPr>
      </w:pPr>
      <w:r w:rsidRPr="002B65AA">
        <w:rPr>
          <w:b/>
          <w:bCs/>
          <w:sz w:val="30"/>
          <w:szCs w:val="30"/>
        </w:rPr>
        <w:t>NUEVOS FRUTOS DE LA ALIANZA ENTRE COSENTINO Y DANOSA</w:t>
      </w:r>
    </w:p>
    <w:p w14:paraId="69EC3E19" w14:textId="77777777" w:rsidR="002B65AA" w:rsidRPr="002B65AA" w:rsidRDefault="002B65AA" w:rsidP="00EB2246">
      <w:pPr>
        <w:jc w:val="center"/>
        <w:rPr>
          <w:b/>
          <w:bCs/>
          <w:sz w:val="26"/>
          <w:szCs w:val="26"/>
        </w:rPr>
      </w:pPr>
    </w:p>
    <w:p w14:paraId="27174476" w14:textId="16B9FF00" w:rsidR="002B65AA" w:rsidRPr="002B65AA" w:rsidRDefault="002B65AA" w:rsidP="00EB2246">
      <w:pPr>
        <w:jc w:val="center"/>
        <w:rPr>
          <w:b/>
          <w:bCs/>
          <w:sz w:val="24"/>
          <w:szCs w:val="24"/>
        </w:rPr>
      </w:pPr>
      <w:r w:rsidRPr="002B65AA">
        <w:rPr>
          <w:b/>
          <w:bCs/>
          <w:sz w:val="24"/>
          <w:szCs w:val="24"/>
        </w:rPr>
        <w:t>SOLUCIONES DE AISLAMIENTO ACÚSTICO</w:t>
      </w:r>
    </w:p>
    <w:p w14:paraId="42AA349D" w14:textId="7878672E" w:rsidR="002B65AA" w:rsidRPr="002B65AA" w:rsidRDefault="002B65AA" w:rsidP="00EB2246">
      <w:pPr>
        <w:jc w:val="center"/>
        <w:rPr>
          <w:b/>
          <w:bCs/>
          <w:sz w:val="24"/>
          <w:szCs w:val="24"/>
        </w:rPr>
      </w:pPr>
      <w:r w:rsidRPr="002B65AA">
        <w:rPr>
          <w:b/>
          <w:bCs/>
          <w:sz w:val="24"/>
          <w:szCs w:val="24"/>
        </w:rPr>
        <w:t>DE ALTO VALOR AÑADIDO,  DESAROLLADAS CONJUNTAMENTE</w:t>
      </w:r>
    </w:p>
    <w:p w14:paraId="16B14B65" w14:textId="77777777" w:rsidR="002B65AA" w:rsidRPr="002B65AA" w:rsidRDefault="002B65AA" w:rsidP="00EB2246">
      <w:pPr>
        <w:jc w:val="center"/>
        <w:rPr>
          <w:b/>
          <w:bCs/>
          <w:sz w:val="24"/>
          <w:szCs w:val="24"/>
        </w:rPr>
      </w:pPr>
      <w:r w:rsidRPr="002B65AA">
        <w:rPr>
          <w:b/>
          <w:bCs/>
          <w:sz w:val="24"/>
          <w:szCs w:val="24"/>
        </w:rPr>
        <w:t>POR AMBAS COMPAÑÍAS PARA EL SECTOR HOTELERO</w:t>
      </w:r>
    </w:p>
    <w:p w14:paraId="2901D59E" w14:textId="77777777" w:rsidR="002B65AA" w:rsidRDefault="002B65AA" w:rsidP="00EB2246">
      <w:pPr>
        <w:jc w:val="both"/>
      </w:pPr>
    </w:p>
    <w:p w14:paraId="607E48A4" w14:textId="409454D4" w:rsidR="002B65AA" w:rsidRPr="002B65AA" w:rsidRDefault="002B65AA" w:rsidP="00EB2246">
      <w:pPr>
        <w:jc w:val="both"/>
        <w:rPr>
          <w:sz w:val="26"/>
          <w:szCs w:val="26"/>
        </w:rPr>
      </w:pPr>
      <w:r w:rsidRPr="002B65AA">
        <w:rPr>
          <w:b/>
          <w:bCs/>
          <w:sz w:val="26"/>
          <w:szCs w:val="26"/>
        </w:rPr>
        <w:t xml:space="preserve">Mallorca, </w:t>
      </w:r>
      <w:r w:rsidR="00EB2246">
        <w:rPr>
          <w:b/>
          <w:bCs/>
          <w:sz w:val="26"/>
          <w:szCs w:val="26"/>
        </w:rPr>
        <w:t>5</w:t>
      </w:r>
      <w:r w:rsidRPr="002B65AA">
        <w:rPr>
          <w:b/>
          <w:bCs/>
          <w:sz w:val="26"/>
          <w:szCs w:val="26"/>
        </w:rPr>
        <w:t xml:space="preserve"> de noviembre de 2021.-</w:t>
      </w:r>
      <w:r w:rsidRPr="002B65AA">
        <w:rPr>
          <w:sz w:val="26"/>
          <w:szCs w:val="26"/>
        </w:rPr>
        <w:t xml:space="preserve"> Tras el lanzamiento en el primer semestre de este 2021 del adhesivo CEMDEK para superficie</w:t>
      </w:r>
      <w:r w:rsidR="00933B9A">
        <w:rPr>
          <w:sz w:val="26"/>
          <w:szCs w:val="26"/>
        </w:rPr>
        <w:t>s</w:t>
      </w:r>
      <w:r w:rsidRPr="002B65AA">
        <w:rPr>
          <w:sz w:val="26"/>
          <w:szCs w:val="26"/>
        </w:rPr>
        <w:t xml:space="preserve"> de la arquitectura y el diseño, Dekton, </w:t>
      </w:r>
      <w:proofErr w:type="spellStart"/>
      <w:r w:rsidRPr="002B65AA">
        <w:rPr>
          <w:sz w:val="26"/>
          <w:szCs w:val="26"/>
        </w:rPr>
        <w:t>Danosa</w:t>
      </w:r>
      <w:proofErr w:type="spellEnd"/>
      <w:r w:rsidRPr="002B65AA">
        <w:rPr>
          <w:sz w:val="26"/>
          <w:szCs w:val="26"/>
        </w:rPr>
        <w:t xml:space="preserve"> y Cosentino, empresas líderes en sus respectivos sectores, han continuado trabajando de forma conjunta en diversos proyectos y áreas, con el fin de mejorar su oferta de valor hacia sus clientes y, por extensión, al sector de la construcción.</w:t>
      </w:r>
    </w:p>
    <w:p w14:paraId="5BF80166" w14:textId="545A9852" w:rsidR="000B4CD8" w:rsidRPr="002B65AA" w:rsidRDefault="002B65AA" w:rsidP="00EB2246">
      <w:pPr>
        <w:jc w:val="both"/>
        <w:rPr>
          <w:sz w:val="26"/>
          <w:szCs w:val="26"/>
        </w:rPr>
      </w:pPr>
      <w:r w:rsidRPr="002B65AA">
        <w:rPr>
          <w:sz w:val="26"/>
          <w:szCs w:val="26"/>
        </w:rPr>
        <w:t>Fruto de la investigación y mejora de sus respectivos productos y sistemas, el día 4 de noviembre ha sido presentado en Cosentino City Mallorca una solución de alto valor añadido para el aislamiento acústico en establecimientos hoteleros.</w:t>
      </w:r>
    </w:p>
    <w:p w14:paraId="1FF1CEA7" w14:textId="7C2A4144" w:rsidR="002B65AA" w:rsidRPr="002B65AA" w:rsidRDefault="002B65AA" w:rsidP="00EB2246">
      <w:pPr>
        <w:jc w:val="both"/>
        <w:rPr>
          <w:i/>
          <w:iCs/>
          <w:sz w:val="26"/>
          <w:szCs w:val="26"/>
        </w:rPr>
      </w:pPr>
      <w:r w:rsidRPr="002B65AA">
        <w:rPr>
          <w:sz w:val="26"/>
          <w:szCs w:val="26"/>
        </w:rPr>
        <w:t xml:space="preserve">En palabras del experto en Aislamiento Acústico de Danosa </w:t>
      </w:r>
      <w:r w:rsidR="00E5012B">
        <w:rPr>
          <w:sz w:val="26"/>
          <w:szCs w:val="26"/>
        </w:rPr>
        <w:t xml:space="preserve">y </w:t>
      </w:r>
      <w:r w:rsidRPr="002B65AA">
        <w:rPr>
          <w:sz w:val="26"/>
          <w:szCs w:val="26"/>
        </w:rPr>
        <w:t xml:space="preserve">responsable de la charla, José Ángel </w:t>
      </w:r>
      <w:proofErr w:type="spellStart"/>
      <w:r w:rsidRPr="002B65AA">
        <w:rPr>
          <w:sz w:val="26"/>
          <w:szCs w:val="26"/>
        </w:rPr>
        <w:t>Gamallo</w:t>
      </w:r>
      <w:proofErr w:type="spellEnd"/>
      <w:r w:rsidRPr="002B65AA">
        <w:rPr>
          <w:sz w:val="26"/>
          <w:szCs w:val="26"/>
        </w:rPr>
        <w:t xml:space="preserve">, </w:t>
      </w:r>
      <w:r w:rsidRPr="002B65AA">
        <w:rPr>
          <w:i/>
          <w:iCs/>
          <w:sz w:val="26"/>
          <w:szCs w:val="26"/>
        </w:rPr>
        <w:t xml:space="preserve">“este sistema aportará a esta tipología de edificios el confort acústico necesario en interiores y fachadas, ya que reúne en un mismo sistema las altas prestaciones técnicas del aislamiento acústico Danosa y el inconfundible valor estético y funcional que aporta, como revestimiento, la superficie ultracompacta Dekton by Cosentino”. </w:t>
      </w:r>
    </w:p>
    <w:p w14:paraId="24DFB23D" w14:textId="44EADC25" w:rsidR="00EB2246" w:rsidRDefault="002B65AA" w:rsidP="00EB2246">
      <w:pPr>
        <w:jc w:val="both"/>
        <w:rPr>
          <w:sz w:val="26"/>
          <w:szCs w:val="26"/>
        </w:rPr>
      </w:pPr>
      <w:r w:rsidRPr="002B65AA">
        <w:rPr>
          <w:sz w:val="26"/>
          <w:szCs w:val="26"/>
        </w:rPr>
        <w:t xml:space="preserve">El ruido es uno de los “males” que más condiciona la estancia de los huéspedes, ya que si el edificio no está adecuadamente aislado contra los ruidos, su descanso y confort se verán perjudicados. Tanto es así, que más del 30% de las reclamaciones de clientes suelen estar relacionadas con estas molestias. </w:t>
      </w:r>
    </w:p>
    <w:p w14:paraId="1DF3E7A1" w14:textId="283DCD72" w:rsidR="00EB2246" w:rsidRDefault="002B65AA" w:rsidP="00EB2246">
      <w:pPr>
        <w:jc w:val="both"/>
        <w:rPr>
          <w:sz w:val="26"/>
          <w:szCs w:val="26"/>
        </w:rPr>
      </w:pPr>
      <w:r w:rsidRPr="002B65AA">
        <w:rPr>
          <w:sz w:val="26"/>
          <w:szCs w:val="26"/>
        </w:rPr>
        <w:t xml:space="preserve">El evento </w:t>
      </w:r>
      <w:r w:rsidR="00356AF6">
        <w:rPr>
          <w:sz w:val="26"/>
          <w:szCs w:val="26"/>
        </w:rPr>
        <w:t>se ha celebrado bajo las medidas de seguridad exigidas por motivos sanitarios, y por ello se</w:t>
      </w:r>
      <w:r w:rsidR="00356AF6" w:rsidRPr="00356AF6">
        <w:rPr>
          <w:sz w:val="26"/>
          <w:szCs w:val="26"/>
        </w:rPr>
        <w:t xml:space="preserve"> ha desarrollado en tres sesiones diferentes</w:t>
      </w:r>
      <w:r w:rsidR="00356AF6">
        <w:rPr>
          <w:sz w:val="26"/>
          <w:szCs w:val="26"/>
        </w:rPr>
        <w:t xml:space="preserve"> y con aforos controlados para cada una de ellas de 10 </w:t>
      </w:r>
      <w:r w:rsidRPr="002B65AA">
        <w:rPr>
          <w:sz w:val="26"/>
          <w:szCs w:val="26"/>
        </w:rPr>
        <w:t xml:space="preserve">profesionales </w:t>
      </w:r>
      <w:r w:rsidR="00356AF6">
        <w:rPr>
          <w:sz w:val="26"/>
          <w:szCs w:val="26"/>
        </w:rPr>
        <w:t xml:space="preserve">relacionados con </w:t>
      </w:r>
      <w:r w:rsidRPr="002B65AA">
        <w:rPr>
          <w:sz w:val="26"/>
          <w:szCs w:val="26"/>
        </w:rPr>
        <w:t>el mundo de la arquitectura y la construcción</w:t>
      </w:r>
      <w:r w:rsidR="00356AF6">
        <w:rPr>
          <w:sz w:val="26"/>
          <w:szCs w:val="26"/>
        </w:rPr>
        <w:t>.</w:t>
      </w:r>
    </w:p>
    <w:p w14:paraId="2BF342B4" w14:textId="77777777" w:rsidR="00EB2246" w:rsidRDefault="002B65AA" w:rsidP="00EB2246">
      <w:pPr>
        <w:jc w:val="both"/>
        <w:rPr>
          <w:sz w:val="26"/>
          <w:szCs w:val="26"/>
        </w:rPr>
      </w:pPr>
      <w:r w:rsidRPr="002B65AA">
        <w:rPr>
          <w:sz w:val="26"/>
          <w:szCs w:val="26"/>
        </w:rPr>
        <w:lastRenderedPageBreak/>
        <w:t>En primer lugar, el Gerente de Cosentino Mallorca, Francisco Fernández Requena, ha llevado a cabo una introducción sobre el reciente desembarco de Cosentino en las Islas Baleares de la mano de un Cosentino City, ubicado en pleno corazón de Palma, y un Cosentino Center, situado en el polígono de Son Castelló. “Cosentino llega para dinamizar el sector de la arquitectura, la construcción, la decoración y el diseño de todas las islas; y ofrecer un mejor servicio y una mejor capacidad de atención con marcas tan innovadoras y sostenibles para la industria como la superficie ultra</w:t>
      </w:r>
      <w:r w:rsidR="00E5012B">
        <w:rPr>
          <w:sz w:val="26"/>
          <w:szCs w:val="26"/>
        </w:rPr>
        <w:t xml:space="preserve"> </w:t>
      </w:r>
      <w:r w:rsidRPr="002B65AA">
        <w:rPr>
          <w:sz w:val="26"/>
          <w:szCs w:val="26"/>
        </w:rPr>
        <w:t>compac</w:t>
      </w:r>
      <w:r w:rsidR="00E5012B">
        <w:rPr>
          <w:sz w:val="26"/>
          <w:szCs w:val="26"/>
        </w:rPr>
        <w:t>t</w:t>
      </w:r>
      <w:r w:rsidRPr="002B65AA">
        <w:rPr>
          <w:sz w:val="26"/>
          <w:szCs w:val="26"/>
        </w:rPr>
        <w:t>a Dekton.”</w:t>
      </w:r>
    </w:p>
    <w:p w14:paraId="70DB688F" w14:textId="6A80409F" w:rsidR="002B65AA" w:rsidRPr="002B65AA" w:rsidRDefault="002B65AA" w:rsidP="00EB2246">
      <w:pPr>
        <w:jc w:val="both"/>
        <w:rPr>
          <w:sz w:val="26"/>
          <w:szCs w:val="26"/>
        </w:rPr>
      </w:pPr>
      <w:r w:rsidRPr="002B65AA">
        <w:rPr>
          <w:sz w:val="26"/>
          <w:szCs w:val="26"/>
        </w:rPr>
        <w:t>Posteriormente, José Ángel Gamallo, experto en Aislamiento Acústico de Danosa, ha ofrecido una charla acerca de este nuevo sistema diseñado y pensado específicamente para responder a las necesi</w:t>
      </w:r>
      <w:r w:rsidR="00351EED">
        <w:rPr>
          <w:sz w:val="26"/>
          <w:szCs w:val="26"/>
        </w:rPr>
        <w:t>d</w:t>
      </w:r>
      <w:r w:rsidRPr="002B65AA">
        <w:rPr>
          <w:sz w:val="26"/>
          <w:szCs w:val="26"/>
        </w:rPr>
        <w:t xml:space="preserve">ades </w:t>
      </w:r>
      <w:r w:rsidR="00D81748">
        <w:rPr>
          <w:sz w:val="26"/>
          <w:szCs w:val="26"/>
        </w:rPr>
        <w:t xml:space="preserve">de confort acústico </w:t>
      </w:r>
      <w:r w:rsidRPr="002B65AA">
        <w:rPr>
          <w:sz w:val="26"/>
          <w:szCs w:val="26"/>
        </w:rPr>
        <w:t>del sector hotelero</w:t>
      </w:r>
      <w:r w:rsidR="00D81748">
        <w:rPr>
          <w:sz w:val="26"/>
          <w:szCs w:val="26"/>
        </w:rPr>
        <w:t>,</w:t>
      </w:r>
      <w:r w:rsidRPr="002B65AA">
        <w:rPr>
          <w:sz w:val="26"/>
          <w:szCs w:val="26"/>
        </w:rPr>
        <w:t xml:space="preserve"> incluyendo </w:t>
      </w:r>
      <w:r w:rsidR="00D81748">
        <w:rPr>
          <w:sz w:val="26"/>
          <w:szCs w:val="26"/>
        </w:rPr>
        <w:t xml:space="preserve">finalmente </w:t>
      </w:r>
      <w:r w:rsidRPr="002B65AA">
        <w:rPr>
          <w:sz w:val="26"/>
          <w:szCs w:val="26"/>
        </w:rPr>
        <w:t>un caso práctico para los</w:t>
      </w:r>
      <w:r w:rsidR="00EB2246">
        <w:rPr>
          <w:sz w:val="26"/>
          <w:szCs w:val="26"/>
        </w:rPr>
        <w:t xml:space="preserve"> </w:t>
      </w:r>
      <w:r w:rsidRPr="002B65AA">
        <w:rPr>
          <w:sz w:val="26"/>
          <w:szCs w:val="26"/>
        </w:rPr>
        <w:t xml:space="preserve">ruidos de cuartos de baño, </w:t>
      </w:r>
      <w:r w:rsidR="00EB2246">
        <w:rPr>
          <w:sz w:val="26"/>
          <w:szCs w:val="26"/>
        </w:rPr>
        <w:t>r</w:t>
      </w:r>
      <w:r w:rsidRPr="002B65AA">
        <w:rPr>
          <w:sz w:val="26"/>
          <w:szCs w:val="26"/>
        </w:rPr>
        <w:t>esponsables de un importante porcentaje de molestias en los establecimientos hoteleros.</w:t>
      </w:r>
    </w:p>
    <w:p w14:paraId="45675309" w14:textId="42B8F559" w:rsidR="008530FB" w:rsidRDefault="00D81748" w:rsidP="00EB22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cerrar el acto, </w:t>
      </w:r>
      <w:r w:rsidR="002B65AA" w:rsidRPr="002B65AA">
        <w:rPr>
          <w:sz w:val="26"/>
          <w:szCs w:val="26"/>
        </w:rPr>
        <w:t xml:space="preserve">los asistentes </w:t>
      </w:r>
      <w:r w:rsidR="00E5012B">
        <w:rPr>
          <w:sz w:val="26"/>
          <w:szCs w:val="26"/>
        </w:rPr>
        <w:t xml:space="preserve">tuvieron </w:t>
      </w:r>
      <w:r w:rsidR="002B65AA" w:rsidRPr="002B65AA">
        <w:rPr>
          <w:sz w:val="26"/>
          <w:szCs w:val="26"/>
        </w:rPr>
        <w:t xml:space="preserve">la oportunidad de realizar </w:t>
      </w:r>
      <w:proofErr w:type="spellStart"/>
      <w:r w:rsidR="002B65AA" w:rsidRPr="002B65AA">
        <w:rPr>
          <w:sz w:val="26"/>
          <w:szCs w:val="26"/>
        </w:rPr>
        <w:t>Networking</w:t>
      </w:r>
      <w:proofErr w:type="spellEnd"/>
      <w:r w:rsidR="002B65AA" w:rsidRPr="002B65AA">
        <w:rPr>
          <w:sz w:val="26"/>
          <w:szCs w:val="26"/>
        </w:rPr>
        <w:t xml:space="preserve"> en las instalaciones del showroom de Cosentino.</w:t>
      </w:r>
    </w:p>
    <w:p w14:paraId="7CC77E4F" w14:textId="294B2436" w:rsidR="002B65AA" w:rsidRDefault="002B65AA" w:rsidP="00EB2246">
      <w:pPr>
        <w:jc w:val="both"/>
        <w:rPr>
          <w:sz w:val="26"/>
          <w:szCs w:val="26"/>
        </w:rPr>
      </w:pPr>
    </w:p>
    <w:p w14:paraId="01F68175" w14:textId="77777777" w:rsidR="00167AC7" w:rsidRDefault="00167AC7" w:rsidP="00EB2246">
      <w:pPr>
        <w:tabs>
          <w:tab w:val="left" w:pos="3408"/>
        </w:tabs>
        <w:jc w:val="both"/>
        <w:rPr>
          <w:noProof/>
        </w:rPr>
      </w:pPr>
    </w:p>
    <w:p w14:paraId="392561F2" w14:textId="77777777" w:rsidR="00167AC7" w:rsidRDefault="00167AC7" w:rsidP="00EB2246">
      <w:pPr>
        <w:tabs>
          <w:tab w:val="left" w:pos="3408"/>
        </w:tabs>
        <w:jc w:val="both"/>
        <w:rPr>
          <w:noProof/>
        </w:rPr>
      </w:pPr>
    </w:p>
    <w:p w14:paraId="196E3082" w14:textId="77777777" w:rsidR="00167AC7" w:rsidRDefault="00167AC7" w:rsidP="00EB2246">
      <w:pPr>
        <w:tabs>
          <w:tab w:val="left" w:pos="3408"/>
        </w:tabs>
        <w:jc w:val="both"/>
        <w:rPr>
          <w:noProof/>
        </w:rPr>
      </w:pPr>
    </w:p>
    <w:p w14:paraId="5E948611" w14:textId="4CA93DFC" w:rsidR="00167AC7" w:rsidRDefault="00167AC7" w:rsidP="00EB2246">
      <w:pPr>
        <w:tabs>
          <w:tab w:val="left" w:pos="3408"/>
        </w:tabs>
        <w:jc w:val="both"/>
        <w:rPr>
          <w:noProof/>
        </w:rPr>
      </w:pPr>
    </w:p>
    <w:p w14:paraId="2142965A" w14:textId="77777777" w:rsidR="00167AC7" w:rsidRDefault="00167AC7" w:rsidP="00EB2246">
      <w:pPr>
        <w:tabs>
          <w:tab w:val="left" w:pos="3408"/>
        </w:tabs>
        <w:jc w:val="both"/>
        <w:rPr>
          <w:noProof/>
        </w:rPr>
      </w:pPr>
    </w:p>
    <w:p w14:paraId="0B825FB3" w14:textId="77777777" w:rsidR="00167AC7" w:rsidRDefault="00167AC7" w:rsidP="00EB2246">
      <w:pPr>
        <w:tabs>
          <w:tab w:val="left" w:pos="3408"/>
        </w:tabs>
        <w:jc w:val="both"/>
        <w:rPr>
          <w:noProof/>
        </w:rPr>
      </w:pPr>
    </w:p>
    <w:p w14:paraId="016F2513" w14:textId="77777777" w:rsidR="00167AC7" w:rsidRDefault="00167AC7" w:rsidP="00EB2246">
      <w:pPr>
        <w:tabs>
          <w:tab w:val="left" w:pos="3408"/>
        </w:tabs>
        <w:jc w:val="both"/>
        <w:rPr>
          <w:noProof/>
        </w:rPr>
      </w:pPr>
    </w:p>
    <w:p w14:paraId="0B78C4D4" w14:textId="48992F31" w:rsidR="002B65AA" w:rsidRDefault="002B65AA" w:rsidP="00EB2246">
      <w:pPr>
        <w:tabs>
          <w:tab w:val="left" w:pos="3408"/>
        </w:tabs>
        <w:jc w:val="both"/>
        <w:rPr>
          <w:b/>
          <w:bCs/>
          <w:color w:val="FF0000"/>
          <w:sz w:val="24"/>
          <w:szCs w:val="24"/>
        </w:rPr>
      </w:pPr>
    </w:p>
    <w:p w14:paraId="37B44C6F" w14:textId="23BAC77B" w:rsidR="008530FB" w:rsidRDefault="008530FB" w:rsidP="00EB2246">
      <w:pPr>
        <w:jc w:val="both"/>
        <w:rPr>
          <w:noProof/>
        </w:rPr>
      </w:pPr>
    </w:p>
    <w:p w14:paraId="220ED02C" w14:textId="4978D21A" w:rsidR="008530FB" w:rsidRDefault="008530FB" w:rsidP="00EB2246">
      <w:pPr>
        <w:jc w:val="both"/>
        <w:rPr>
          <w:noProof/>
        </w:rPr>
      </w:pPr>
    </w:p>
    <w:p w14:paraId="3B21192B" w14:textId="5E05B7A0" w:rsidR="008530FB" w:rsidRPr="008530FB" w:rsidRDefault="008530FB" w:rsidP="00EB2246">
      <w:pPr>
        <w:jc w:val="both"/>
        <w:rPr>
          <w:sz w:val="24"/>
          <w:szCs w:val="24"/>
        </w:rPr>
      </w:pPr>
    </w:p>
    <w:sectPr w:rsidR="008530FB" w:rsidRPr="00853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6E36" w14:textId="77777777" w:rsidR="001939E8" w:rsidRDefault="001939E8" w:rsidP="00EB2246">
      <w:pPr>
        <w:spacing w:after="0" w:line="240" w:lineRule="auto"/>
      </w:pPr>
      <w:r>
        <w:separator/>
      </w:r>
    </w:p>
  </w:endnote>
  <w:endnote w:type="continuationSeparator" w:id="0">
    <w:p w14:paraId="4DCE3D64" w14:textId="77777777" w:rsidR="001939E8" w:rsidRDefault="001939E8" w:rsidP="00EB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A024" w14:textId="77777777" w:rsidR="001939E8" w:rsidRDefault="001939E8" w:rsidP="00EB2246">
      <w:pPr>
        <w:spacing w:after="0" w:line="240" w:lineRule="auto"/>
      </w:pPr>
      <w:r>
        <w:separator/>
      </w:r>
    </w:p>
  </w:footnote>
  <w:footnote w:type="continuationSeparator" w:id="0">
    <w:p w14:paraId="003F44D5" w14:textId="77777777" w:rsidR="001939E8" w:rsidRDefault="001939E8" w:rsidP="00EB2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AA"/>
    <w:rsid w:val="000B4CD8"/>
    <w:rsid w:val="00167AC7"/>
    <w:rsid w:val="001939E8"/>
    <w:rsid w:val="002B65AA"/>
    <w:rsid w:val="00330E32"/>
    <w:rsid w:val="00351EED"/>
    <w:rsid w:val="00356AF6"/>
    <w:rsid w:val="003B7DBE"/>
    <w:rsid w:val="00431176"/>
    <w:rsid w:val="007155C7"/>
    <w:rsid w:val="008530FB"/>
    <w:rsid w:val="00933B9A"/>
    <w:rsid w:val="00974824"/>
    <w:rsid w:val="00D56149"/>
    <w:rsid w:val="00D81748"/>
    <w:rsid w:val="00E5012B"/>
    <w:rsid w:val="00EB2246"/>
    <w:rsid w:val="00F5170B"/>
    <w:rsid w:val="00F8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3CB86"/>
  <w15:chartTrackingRefBased/>
  <w15:docId w15:val="{A9060145-B14D-4E16-8A5D-1EACC36F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C884-0D0E-4CF7-8175-962A438E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Torres</dc:creator>
  <cp:keywords/>
  <dc:description/>
  <cp:lastModifiedBy>Pilar Maria Navarro Garcia</cp:lastModifiedBy>
  <cp:revision>3</cp:revision>
  <dcterms:created xsi:type="dcterms:W3CDTF">2021-11-05T09:37:00Z</dcterms:created>
  <dcterms:modified xsi:type="dcterms:W3CDTF">2021-11-05T10:14:00Z</dcterms:modified>
</cp:coreProperties>
</file>