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8CFF" w14:textId="77777777" w:rsidR="00FD10B1" w:rsidRPr="00854166" w:rsidRDefault="00854166" w:rsidP="00FD10B1">
      <w:pPr>
        <w:ind w:right="-52"/>
        <w:jc w:val="center"/>
        <w:rPr>
          <w:rFonts w:ascii="Diagramm Black" w:hAnsi="Diagramm Black"/>
          <w:bCs/>
          <w:sz w:val="30"/>
          <w:szCs w:val="30"/>
          <w:lang w:val="en-GB"/>
        </w:rPr>
      </w:pPr>
      <w:r>
        <w:rPr>
          <w:rFonts w:ascii="Diagramm Black" w:eastAsia="Diagramm Black" w:hAnsi="Diagramm Black" w:cs="Times New Roman"/>
          <w:bCs/>
          <w:sz w:val="30"/>
          <w:szCs w:val="30"/>
        </w:rPr>
        <w:t xml:space="preserve">Sunlit Days, the first Carbon Neutral collection by Silestone®, is </w:t>
      </w:r>
      <w:proofErr w:type="gramStart"/>
      <w:r>
        <w:rPr>
          <w:rFonts w:ascii="Diagramm Black" w:eastAsia="Diagramm Black" w:hAnsi="Diagramm Black" w:cs="Times New Roman"/>
          <w:bCs/>
          <w:sz w:val="30"/>
          <w:szCs w:val="30"/>
        </w:rPr>
        <w:t>here</w:t>
      </w:r>
      <w:proofErr w:type="gramEnd"/>
    </w:p>
    <w:p w14:paraId="1767EBE1" w14:textId="77777777" w:rsidR="00431D15" w:rsidRPr="00854166" w:rsidRDefault="00431D15" w:rsidP="00A33938">
      <w:pPr>
        <w:ind w:left="142" w:right="-52" w:hanging="142"/>
        <w:jc w:val="both"/>
        <w:rPr>
          <w:rFonts w:ascii="Diagramm" w:hAnsi="Diagramm"/>
          <w:b/>
          <w:i/>
          <w:sz w:val="22"/>
          <w:szCs w:val="22"/>
          <w:lang w:val="en-GB"/>
        </w:rPr>
      </w:pPr>
    </w:p>
    <w:p w14:paraId="08D0D708" w14:textId="77777777" w:rsidR="00271B63" w:rsidRPr="00854166" w:rsidRDefault="00854166" w:rsidP="00271B63">
      <w:pPr>
        <w:pStyle w:val="Prrafodelista"/>
        <w:numPr>
          <w:ilvl w:val="0"/>
          <w:numId w:val="7"/>
        </w:numPr>
        <w:ind w:left="142" w:hanging="142"/>
        <w:jc w:val="both"/>
        <w:rPr>
          <w:rFonts w:ascii="Diagramm Semi Bold" w:hAnsi="Diagramm Semi Bold" w:cs="Calibri"/>
          <w:bCs/>
          <w:sz w:val="20"/>
          <w:szCs w:val="20"/>
          <w:lang w:val="en-GB"/>
        </w:rPr>
      </w:pPr>
      <w:r>
        <w:rPr>
          <w:rFonts w:ascii="Diagramm Semi Bold" w:eastAsia="Diagramm Semi Bold" w:hAnsi="Diagramm Semi Bold" w:cs="Calibri"/>
          <w:bCs/>
          <w:sz w:val="20"/>
          <w:szCs w:val="20"/>
        </w:rPr>
        <w:t xml:space="preserve">Silestone® Sunlit Days also becomes the first carbon neutral collection within the industry of quartz surfaces and engineered stone. </w:t>
      </w:r>
    </w:p>
    <w:p w14:paraId="4ED5FB89" w14:textId="77777777" w:rsidR="002030A8" w:rsidRPr="00854166" w:rsidRDefault="00854166" w:rsidP="00271B63">
      <w:pPr>
        <w:pStyle w:val="Prrafodelista"/>
        <w:numPr>
          <w:ilvl w:val="0"/>
          <w:numId w:val="7"/>
        </w:numPr>
        <w:ind w:left="142" w:hanging="142"/>
        <w:jc w:val="both"/>
        <w:rPr>
          <w:rFonts w:ascii="Diagramm Semi Bold" w:hAnsi="Diagramm Semi Bold" w:cs="Calibri"/>
          <w:bCs/>
          <w:sz w:val="20"/>
          <w:szCs w:val="20"/>
          <w:lang w:val="en-GB"/>
        </w:rPr>
      </w:pPr>
      <w:r>
        <w:rPr>
          <w:rFonts w:ascii="Diagramm Semi Bold" w:eastAsia="Diagramm Semi Bold" w:hAnsi="Diagramm Semi Bold" w:cs="Calibri"/>
          <w:bCs/>
          <w:sz w:val="20"/>
          <w:szCs w:val="20"/>
        </w:rPr>
        <w:t xml:space="preserve">Sunlit Days is a collection of five </w:t>
      </w:r>
      <w:proofErr w:type="spellStart"/>
      <w:r>
        <w:rPr>
          <w:rFonts w:ascii="Diagramm Semi Bold" w:eastAsia="Diagramm Semi Bold" w:hAnsi="Diagramm Semi Bold" w:cs="Calibri"/>
          <w:bCs/>
          <w:sz w:val="20"/>
          <w:szCs w:val="20"/>
        </w:rPr>
        <w:t>colours</w:t>
      </w:r>
      <w:proofErr w:type="spellEnd"/>
      <w:r>
        <w:rPr>
          <w:rFonts w:ascii="Diagramm Semi Bold" w:eastAsia="Diagramm Semi Bold" w:hAnsi="Diagramm Semi Bold" w:cs="Calibri"/>
          <w:bCs/>
          <w:sz w:val="20"/>
          <w:szCs w:val="20"/>
        </w:rPr>
        <w:t xml:space="preserve">, Faro White, </w:t>
      </w:r>
      <w:proofErr w:type="spellStart"/>
      <w:r>
        <w:rPr>
          <w:rFonts w:ascii="Diagramm Semi Bold" w:eastAsia="Diagramm Semi Bold" w:hAnsi="Diagramm Semi Bold" w:cs="Calibri"/>
          <w:bCs/>
          <w:sz w:val="20"/>
          <w:szCs w:val="20"/>
        </w:rPr>
        <w:t>Cincel</w:t>
      </w:r>
      <w:proofErr w:type="spellEnd"/>
      <w:r>
        <w:rPr>
          <w:rFonts w:ascii="Diagramm Semi Bold" w:eastAsia="Diagramm Semi Bold" w:hAnsi="Diagramm Semi Bold" w:cs="Calibri"/>
          <w:bCs/>
          <w:sz w:val="20"/>
          <w:szCs w:val="20"/>
        </w:rPr>
        <w:t xml:space="preserve"> Grey, </w:t>
      </w:r>
      <w:proofErr w:type="spellStart"/>
      <w:r>
        <w:rPr>
          <w:rFonts w:ascii="Diagramm Semi Bold" w:eastAsia="Diagramm Semi Bold" w:hAnsi="Diagramm Semi Bold" w:cs="Calibri"/>
          <w:bCs/>
          <w:sz w:val="20"/>
          <w:szCs w:val="20"/>
        </w:rPr>
        <w:t>Arcilla</w:t>
      </w:r>
      <w:proofErr w:type="spellEnd"/>
      <w:r>
        <w:rPr>
          <w:rFonts w:ascii="Diagramm Semi Bold" w:eastAsia="Diagramm Semi Bold" w:hAnsi="Diagramm Semi Bold" w:cs="Calibri"/>
          <w:bCs/>
          <w:sz w:val="20"/>
          <w:szCs w:val="20"/>
        </w:rPr>
        <w:t xml:space="preserve"> Red, Cala Blue and Posidonia Green, inspired by </w:t>
      </w:r>
      <w:proofErr w:type="spellStart"/>
      <w:r>
        <w:rPr>
          <w:rFonts w:ascii="Diagramm Semi Bold" w:eastAsia="Diagramm Semi Bold" w:hAnsi="Diagramm Semi Bold" w:cs="Calibri"/>
          <w:bCs/>
          <w:sz w:val="20"/>
          <w:szCs w:val="20"/>
        </w:rPr>
        <w:t>colour</w:t>
      </w:r>
      <w:proofErr w:type="spellEnd"/>
      <w:r>
        <w:rPr>
          <w:rFonts w:ascii="Diagramm Semi Bold" w:eastAsia="Diagramm Semi Bold" w:hAnsi="Diagramm Semi Bold" w:cs="Calibri"/>
          <w:bCs/>
          <w:sz w:val="20"/>
          <w:szCs w:val="20"/>
        </w:rPr>
        <w:t xml:space="preserve">, the Mediterranean and nature. </w:t>
      </w:r>
    </w:p>
    <w:p w14:paraId="021FA85D" w14:textId="77777777" w:rsidR="001631CC" w:rsidRPr="00854166" w:rsidRDefault="001631CC" w:rsidP="001631CC">
      <w:pPr>
        <w:pStyle w:val="Prrafodelista"/>
        <w:ind w:left="142"/>
        <w:jc w:val="both"/>
        <w:rPr>
          <w:rFonts w:ascii="Diagramm" w:hAnsi="Diagramm" w:cs="Calibri"/>
          <w:bCs/>
          <w:sz w:val="20"/>
          <w:szCs w:val="20"/>
          <w:lang w:val="en-GB"/>
        </w:rPr>
      </w:pPr>
    </w:p>
    <w:p w14:paraId="138AB95A" w14:textId="6D27F57B" w:rsidR="008550B5" w:rsidRPr="00854166" w:rsidRDefault="00854166" w:rsidP="006600B9">
      <w:pPr>
        <w:jc w:val="both"/>
        <w:rPr>
          <w:rFonts w:ascii="Diagramm" w:hAnsi="Diagramm" w:cs="Calibri"/>
          <w:bCs/>
          <w:sz w:val="20"/>
          <w:szCs w:val="20"/>
          <w:lang w:val="en-GB"/>
        </w:rPr>
      </w:pPr>
      <w:r>
        <w:rPr>
          <w:rFonts w:ascii="Diagramm" w:eastAsia="Diagramm" w:hAnsi="Diagramm" w:cs="Calibri"/>
          <w:b/>
          <w:bCs/>
          <w:sz w:val="18"/>
          <w:szCs w:val="18"/>
        </w:rPr>
        <w:t xml:space="preserve">Cantoria (Almería), </w:t>
      </w:r>
      <w:proofErr w:type="gramStart"/>
      <w:r w:rsidRPr="007063A0">
        <w:rPr>
          <w:rFonts w:ascii="Diagramm" w:eastAsia="Diagramm" w:hAnsi="Diagramm" w:cs="Calibri"/>
          <w:b/>
          <w:bCs/>
          <w:sz w:val="18"/>
          <w:szCs w:val="18"/>
        </w:rPr>
        <w:t>June,</w:t>
      </w:r>
      <w:proofErr w:type="gramEnd"/>
      <w:r>
        <w:rPr>
          <w:rFonts w:ascii="Diagramm" w:eastAsia="Diagramm" w:hAnsi="Diagramm" w:cs="Calibri"/>
          <w:b/>
          <w:bCs/>
          <w:sz w:val="18"/>
          <w:szCs w:val="18"/>
        </w:rPr>
        <w:t xml:space="preserve"> 2021.-</w:t>
      </w:r>
      <w:r>
        <w:rPr>
          <w:rFonts w:ascii="Diagramm" w:eastAsia="Diagramm" w:hAnsi="Diagramm" w:cs="Calibri"/>
          <w:sz w:val="20"/>
          <w:szCs w:val="20"/>
        </w:rPr>
        <w:t xml:space="preserve"> Silestone® by Cosentino, the leading global hybrid mineral surface for the world of architecture and design, presents Sunlit Days, the first carbon neutral collection in the quartz surfaces and engineered stone industry. This milestone demonstrates the brand’s commitment to sustainability and highlights the excellent environmental management that the Cosentino Group has been carrying out for years. To reach this new milestone in the industry, Cosentino commits to offsetting the CO² emissions of the entire life cycle of the Silestone® Sunlit Days series. To this end, the company relies on different voluntary offsetting projects, duly certified and in the framework of the Voluntary Carbon Market. This initiative is also complemented by a partnership </w:t>
      </w:r>
      <w:proofErr w:type="spellStart"/>
      <w:r>
        <w:rPr>
          <w:rFonts w:ascii="Diagramm" w:eastAsia="Diagramm" w:hAnsi="Diagramm" w:cs="Calibri"/>
          <w:sz w:val="20"/>
          <w:szCs w:val="20"/>
        </w:rPr>
        <w:t>programme</w:t>
      </w:r>
      <w:proofErr w:type="spellEnd"/>
      <w:r>
        <w:rPr>
          <w:rFonts w:ascii="Diagramm" w:eastAsia="Diagramm" w:hAnsi="Diagramm" w:cs="Calibri"/>
          <w:sz w:val="20"/>
          <w:szCs w:val="20"/>
        </w:rPr>
        <w:t xml:space="preserve"> for the preservation of the seabed.</w:t>
      </w:r>
    </w:p>
    <w:p w14:paraId="4BF562B3" w14:textId="77777777" w:rsidR="008550B5" w:rsidRPr="00854166" w:rsidRDefault="008550B5" w:rsidP="006600B9">
      <w:pPr>
        <w:jc w:val="both"/>
        <w:rPr>
          <w:rFonts w:ascii="Diagramm" w:hAnsi="Diagramm" w:cs="Calibri"/>
          <w:bCs/>
          <w:sz w:val="20"/>
          <w:szCs w:val="20"/>
          <w:lang w:val="en-GB"/>
        </w:rPr>
      </w:pPr>
    </w:p>
    <w:p w14:paraId="1FD855EE" w14:textId="77777777" w:rsidR="0011246C" w:rsidRPr="00854166" w:rsidRDefault="00854166" w:rsidP="006600B9">
      <w:pPr>
        <w:jc w:val="both"/>
        <w:rPr>
          <w:rFonts w:ascii="Diagramm" w:hAnsi="Diagramm" w:cs="Calibri"/>
          <w:bCs/>
          <w:sz w:val="20"/>
          <w:szCs w:val="20"/>
          <w:lang w:val="en-GB"/>
        </w:rPr>
      </w:pPr>
      <w:r>
        <w:rPr>
          <w:rFonts w:ascii="Diagramm" w:eastAsia="Diagramm" w:hAnsi="Diagramm" w:cs="Calibri"/>
          <w:bCs/>
          <w:sz w:val="20"/>
          <w:szCs w:val="20"/>
        </w:rPr>
        <w:t xml:space="preserve">Sunlit Days is a collection of five </w:t>
      </w:r>
      <w:proofErr w:type="spellStart"/>
      <w:r>
        <w:rPr>
          <w:rFonts w:ascii="Diagramm" w:eastAsia="Diagramm" w:hAnsi="Diagramm" w:cs="Calibri"/>
          <w:bCs/>
          <w:sz w:val="20"/>
          <w:szCs w:val="20"/>
        </w:rPr>
        <w:t>colours</w:t>
      </w:r>
      <w:proofErr w:type="spellEnd"/>
      <w:r>
        <w:rPr>
          <w:rFonts w:ascii="Diagramm" w:eastAsia="Diagramm" w:hAnsi="Diagramm" w:cs="Calibri"/>
          <w:bCs/>
          <w:sz w:val="20"/>
          <w:szCs w:val="20"/>
        </w:rPr>
        <w:t xml:space="preserve"> inspired by the Mediterranean, the connection with nature and, above all, </w:t>
      </w:r>
      <w:proofErr w:type="spellStart"/>
      <w:r>
        <w:rPr>
          <w:rFonts w:ascii="Diagramm" w:eastAsia="Diagramm" w:hAnsi="Diagramm" w:cs="Calibri"/>
          <w:bCs/>
          <w:sz w:val="20"/>
          <w:szCs w:val="20"/>
        </w:rPr>
        <w:t>colour</w:t>
      </w:r>
      <w:proofErr w:type="spellEnd"/>
      <w:r>
        <w:rPr>
          <w:rFonts w:ascii="Diagramm" w:eastAsia="Diagramm" w:hAnsi="Diagramm" w:cs="Calibri"/>
          <w:bCs/>
          <w:sz w:val="20"/>
          <w:szCs w:val="20"/>
        </w:rPr>
        <w:t xml:space="preserve">, the distinguishing feature that has made Silestone® a distinctive leader in the industry since its inception. Sunlit Days is a journey through light and </w:t>
      </w:r>
      <w:proofErr w:type="spellStart"/>
      <w:r>
        <w:rPr>
          <w:rFonts w:ascii="Diagramm" w:eastAsia="Diagramm" w:hAnsi="Diagramm" w:cs="Calibri"/>
          <w:bCs/>
          <w:sz w:val="20"/>
          <w:szCs w:val="20"/>
        </w:rPr>
        <w:t>colour</w:t>
      </w:r>
      <w:proofErr w:type="spellEnd"/>
      <w:r>
        <w:rPr>
          <w:rFonts w:ascii="Diagramm" w:eastAsia="Diagramm" w:hAnsi="Diagramm" w:cs="Calibri"/>
          <w:bCs/>
          <w:sz w:val="20"/>
          <w:szCs w:val="20"/>
        </w:rPr>
        <w:t xml:space="preserve">, with a fresh style and Mediterranean tones, inspired by human values and simple and profound ways of living. </w:t>
      </w:r>
    </w:p>
    <w:p w14:paraId="49654A53" w14:textId="77777777" w:rsidR="0011246C" w:rsidRPr="00854166" w:rsidRDefault="0011246C" w:rsidP="006600B9">
      <w:pPr>
        <w:jc w:val="both"/>
        <w:rPr>
          <w:rFonts w:ascii="Diagramm" w:hAnsi="Diagramm" w:cs="Calibri"/>
          <w:bCs/>
          <w:sz w:val="20"/>
          <w:szCs w:val="20"/>
          <w:lang w:val="en-GB"/>
        </w:rPr>
      </w:pPr>
    </w:p>
    <w:p w14:paraId="4DE13B34" w14:textId="77777777" w:rsidR="0011246C" w:rsidRPr="00854166" w:rsidRDefault="00854166" w:rsidP="006600B9">
      <w:pPr>
        <w:jc w:val="both"/>
        <w:rPr>
          <w:rFonts w:ascii="Diagramm" w:hAnsi="Diagramm" w:cs="Calibri"/>
          <w:bCs/>
          <w:sz w:val="20"/>
          <w:szCs w:val="20"/>
          <w:lang w:val="en-GB"/>
        </w:rPr>
      </w:pPr>
      <w:r>
        <w:rPr>
          <w:rFonts w:ascii="Diagramm" w:eastAsia="Diagramm" w:hAnsi="Diagramm" w:cs="Calibri"/>
          <w:bCs/>
          <w:sz w:val="20"/>
          <w:szCs w:val="20"/>
        </w:rPr>
        <w:t xml:space="preserve">Faro White, </w:t>
      </w:r>
      <w:proofErr w:type="spellStart"/>
      <w:r>
        <w:rPr>
          <w:rFonts w:ascii="Diagramm" w:eastAsia="Diagramm" w:hAnsi="Diagramm" w:cs="Calibri"/>
          <w:bCs/>
          <w:sz w:val="20"/>
          <w:szCs w:val="20"/>
        </w:rPr>
        <w:t>Cincel</w:t>
      </w:r>
      <w:proofErr w:type="spellEnd"/>
      <w:r>
        <w:rPr>
          <w:rFonts w:ascii="Diagramm" w:eastAsia="Diagramm" w:hAnsi="Diagramm" w:cs="Calibri"/>
          <w:bCs/>
          <w:sz w:val="20"/>
          <w:szCs w:val="20"/>
        </w:rPr>
        <w:t xml:space="preserve"> Grey, </w:t>
      </w:r>
      <w:proofErr w:type="spellStart"/>
      <w:r>
        <w:rPr>
          <w:rFonts w:ascii="Diagramm" w:eastAsia="Diagramm" w:hAnsi="Diagramm" w:cs="Calibri"/>
          <w:bCs/>
          <w:sz w:val="20"/>
          <w:szCs w:val="20"/>
        </w:rPr>
        <w:t>Arcilla</w:t>
      </w:r>
      <w:proofErr w:type="spellEnd"/>
      <w:r>
        <w:rPr>
          <w:rFonts w:ascii="Diagramm" w:eastAsia="Diagramm" w:hAnsi="Diagramm" w:cs="Calibri"/>
          <w:bCs/>
          <w:sz w:val="20"/>
          <w:szCs w:val="20"/>
        </w:rPr>
        <w:t xml:space="preserve"> Red, Cala Blue and Posidonia Green are more than just the names of these five </w:t>
      </w:r>
      <w:proofErr w:type="spellStart"/>
      <w:r>
        <w:rPr>
          <w:rFonts w:ascii="Diagramm" w:eastAsia="Diagramm" w:hAnsi="Diagramm" w:cs="Calibri"/>
          <w:bCs/>
          <w:sz w:val="20"/>
          <w:szCs w:val="20"/>
        </w:rPr>
        <w:t>colours</w:t>
      </w:r>
      <w:proofErr w:type="spellEnd"/>
      <w:r>
        <w:rPr>
          <w:rFonts w:ascii="Diagramm" w:eastAsia="Diagramm" w:hAnsi="Diagramm" w:cs="Calibri"/>
          <w:bCs/>
          <w:sz w:val="20"/>
          <w:szCs w:val="20"/>
        </w:rPr>
        <w:t xml:space="preserve">. They are stories, </w:t>
      </w:r>
      <w:proofErr w:type="gramStart"/>
      <w:r>
        <w:rPr>
          <w:rFonts w:ascii="Diagramm" w:eastAsia="Diagramm" w:hAnsi="Diagramm" w:cs="Calibri"/>
          <w:bCs/>
          <w:sz w:val="20"/>
          <w:szCs w:val="20"/>
        </w:rPr>
        <w:t>experiences</w:t>
      </w:r>
      <w:proofErr w:type="gramEnd"/>
      <w:r>
        <w:rPr>
          <w:rFonts w:ascii="Diagramm" w:eastAsia="Diagramm" w:hAnsi="Diagramm" w:cs="Calibri"/>
          <w:bCs/>
          <w:sz w:val="20"/>
          <w:szCs w:val="20"/>
        </w:rPr>
        <w:t xml:space="preserve"> and expressions. They are a tribute to the way of life of real people who have found their true essence by the Mediterranean.</w:t>
      </w:r>
    </w:p>
    <w:p w14:paraId="54A906B1" w14:textId="77777777" w:rsidR="00645E3C" w:rsidRPr="00854166" w:rsidRDefault="00645E3C" w:rsidP="006600B9">
      <w:pPr>
        <w:jc w:val="both"/>
        <w:rPr>
          <w:rFonts w:ascii="Diagramm" w:hAnsi="Diagramm" w:cs="Calibri"/>
          <w:bCs/>
          <w:sz w:val="20"/>
          <w:szCs w:val="20"/>
          <w:lang w:val="en-GB"/>
        </w:rPr>
      </w:pPr>
    </w:p>
    <w:p w14:paraId="7372951B" w14:textId="77777777" w:rsidR="00645E3C" w:rsidRPr="00AB5D64" w:rsidRDefault="007063A0" w:rsidP="00645E3C">
      <w:pPr>
        <w:jc w:val="center"/>
        <w:rPr>
          <w:rFonts w:ascii="Diagramm" w:hAnsi="Diagramm" w:cs="Calibri"/>
          <w:bCs/>
          <w:sz w:val="22"/>
          <w:szCs w:val="22"/>
          <w:lang w:val="en-GB"/>
        </w:rPr>
      </w:pPr>
      <w:hyperlink r:id="rId11" w:history="1">
        <w:r w:rsidR="00854166" w:rsidRPr="00AB5D64">
          <w:rPr>
            <w:rFonts w:ascii="Diagramm" w:eastAsia="Diagramm" w:hAnsi="Diagramm" w:cs="Calibri"/>
            <w:color w:val="0563C1"/>
            <w:sz w:val="22"/>
            <w:szCs w:val="22"/>
            <w:u w:val="single"/>
          </w:rPr>
          <w:t>Download images</w:t>
        </w:r>
      </w:hyperlink>
    </w:p>
    <w:p w14:paraId="0DCF20BA" w14:textId="77777777" w:rsidR="008411DA" w:rsidRPr="00854166" w:rsidRDefault="008411DA" w:rsidP="006600B9">
      <w:pPr>
        <w:jc w:val="both"/>
        <w:rPr>
          <w:rFonts w:ascii="Diagramm" w:hAnsi="Diagramm" w:cs="Calibri"/>
          <w:bCs/>
          <w:sz w:val="20"/>
          <w:szCs w:val="20"/>
          <w:lang w:val="en-GB"/>
        </w:rPr>
      </w:pPr>
    </w:p>
    <w:p w14:paraId="1B326A0C" w14:textId="77777777" w:rsidR="00854166" w:rsidRDefault="00854166" w:rsidP="001E3173">
      <w:pPr>
        <w:jc w:val="both"/>
        <w:rPr>
          <w:rFonts w:ascii="Diagramm Semi Bold" w:eastAsia="Diagramm Semi Bold" w:hAnsi="Diagramm Semi Bold" w:cs="Calibri"/>
          <w:b/>
          <w:bCs/>
          <w:sz w:val="22"/>
          <w:szCs w:val="22"/>
        </w:rPr>
      </w:pPr>
    </w:p>
    <w:p w14:paraId="4C5FA44A" w14:textId="76B50FF7" w:rsidR="00693728" w:rsidRPr="00854166" w:rsidRDefault="00854166" w:rsidP="001E3173">
      <w:pPr>
        <w:jc w:val="both"/>
        <w:rPr>
          <w:rFonts w:ascii="Diagramm" w:hAnsi="Diagramm" w:cs="Calibri"/>
          <w:b/>
          <w:sz w:val="20"/>
          <w:szCs w:val="20"/>
          <w:lang w:val="en-GB"/>
        </w:rPr>
      </w:pPr>
      <w:r>
        <w:rPr>
          <w:rFonts w:ascii="Diagramm Semi Bold" w:eastAsia="Diagramm Semi Bold" w:hAnsi="Diagramm Semi Bold" w:cs="Calibri"/>
          <w:b/>
          <w:bCs/>
          <w:sz w:val="22"/>
          <w:szCs w:val="22"/>
        </w:rPr>
        <w:t>Faro White, the white of the Mediterranean</w:t>
      </w:r>
    </w:p>
    <w:p w14:paraId="0C2E7B49" w14:textId="433BA6C7" w:rsidR="008550B5" w:rsidRPr="00854166" w:rsidRDefault="00854166" w:rsidP="00C47CCE">
      <w:pPr>
        <w:jc w:val="both"/>
        <w:rPr>
          <w:rFonts w:ascii="Diagramm" w:hAnsi="Diagramm" w:cs="Calibri"/>
          <w:bCs/>
          <w:sz w:val="20"/>
          <w:szCs w:val="20"/>
          <w:lang w:val="en-GB"/>
        </w:rPr>
      </w:pPr>
      <w:r w:rsidRPr="008550B5">
        <w:rPr>
          <w:rFonts w:ascii="Diagramm" w:hAnsi="Diagramm" w:cs="Calibri"/>
          <w:bCs/>
          <w:noProof/>
          <w:sz w:val="20"/>
          <w:szCs w:val="20"/>
          <w:lang w:val="es-ES"/>
        </w:rPr>
        <mc:AlternateContent>
          <mc:Choice Requires="wps">
            <w:drawing>
              <wp:anchor distT="45720" distB="45720" distL="114300" distR="114300" simplePos="0" relativeHeight="251659264" behindDoc="0" locked="0" layoutInCell="1" allowOverlap="1" wp14:anchorId="1CD9FA7E" wp14:editId="615002A3">
                <wp:simplePos x="0" y="0"/>
                <wp:positionH relativeFrom="column">
                  <wp:posOffset>21590</wp:posOffset>
                </wp:positionH>
                <wp:positionV relativeFrom="paragraph">
                  <wp:posOffset>634637</wp:posOffset>
                </wp:positionV>
                <wp:extent cx="5622290" cy="1496695"/>
                <wp:effectExtent l="0" t="0" r="1651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1496695"/>
                        </a:xfrm>
                        <a:prstGeom prst="rect">
                          <a:avLst/>
                        </a:prstGeom>
                        <a:solidFill>
                          <a:srgbClr val="FFFFFF"/>
                        </a:solidFill>
                        <a:ln w="9525">
                          <a:solidFill>
                            <a:srgbClr val="000000"/>
                          </a:solidFill>
                          <a:miter lim="800000"/>
                          <a:headEnd/>
                          <a:tailEnd/>
                        </a:ln>
                      </wps:spPr>
                      <wps:txbx>
                        <w:txbxContent>
                          <w:p w14:paraId="3BBE2C1D" w14:textId="77777777" w:rsidR="008550B5" w:rsidRPr="00854166" w:rsidRDefault="00854166" w:rsidP="008550B5">
                            <w:pPr>
                              <w:jc w:val="both"/>
                              <w:rPr>
                                <w:rFonts w:ascii="Diagramm" w:hAnsi="Diagramm" w:cs="Calibri"/>
                                <w:b/>
                                <w:sz w:val="20"/>
                                <w:szCs w:val="20"/>
                                <w:lang w:val="en-GB"/>
                              </w:rPr>
                            </w:pPr>
                            <w:r>
                              <w:rPr>
                                <w:rFonts w:ascii="Diagramm" w:eastAsia="Diagramm" w:hAnsi="Diagramm" w:cs="Calibri"/>
                                <w:b/>
                                <w:bCs/>
                                <w:sz w:val="20"/>
                                <w:szCs w:val="20"/>
                              </w:rPr>
                              <w:t xml:space="preserve">Mario, the last lighthouse keeper who has inspired Faro </w:t>
                            </w:r>
                            <w:proofErr w:type="gramStart"/>
                            <w:r>
                              <w:rPr>
                                <w:rFonts w:ascii="Diagramm" w:eastAsia="Diagramm" w:hAnsi="Diagramm" w:cs="Calibri"/>
                                <w:b/>
                                <w:bCs/>
                                <w:sz w:val="20"/>
                                <w:szCs w:val="20"/>
                              </w:rPr>
                              <w:t>White</w:t>
                            </w:r>
                            <w:proofErr w:type="gramEnd"/>
                          </w:p>
                          <w:p w14:paraId="09AF33D9" w14:textId="0E29BD6E" w:rsidR="008550B5" w:rsidRPr="00854166" w:rsidRDefault="00854166" w:rsidP="008550B5">
                            <w:pPr>
                              <w:jc w:val="both"/>
                              <w:rPr>
                                <w:rFonts w:ascii="Diagramm" w:hAnsi="Diagramm" w:cs="Calibri"/>
                                <w:bCs/>
                                <w:sz w:val="20"/>
                                <w:szCs w:val="20"/>
                                <w:lang w:val="en-GB"/>
                              </w:rPr>
                            </w:pPr>
                            <w:r>
                              <w:rPr>
                                <w:rFonts w:ascii="Diagramm" w:eastAsia="Diagramm" w:hAnsi="Diagramm" w:cs="Calibri"/>
                                <w:bCs/>
                                <w:sz w:val="20"/>
                                <w:szCs w:val="20"/>
                              </w:rPr>
                              <w:t xml:space="preserve">One day, while in Madrid, Mario came across an advertisement in the newspaper: a training school for future lighthouse keepers who were taking the public examinations. A few months later, the sea of asphalt had been replaced by another sea that completely changed his life: the Mediterranean. Facing the 150 </w:t>
                            </w:r>
                            <w:proofErr w:type="spellStart"/>
                            <w:r>
                              <w:rPr>
                                <w:rFonts w:ascii="Diagramm" w:eastAsia="Diagramm" w:hAnsi="Diagramm" w:cs="Calibri"/>
                                <w:bCs/>
                                <w:sz w:val="20"/>
                                <w:szCs w:val="20"/>
                              </w:rPr>
                              <w:t>kilometres</w:t>
                            </w:r>
                            <w:proofErr w:type="spellEnd"/>
                            <w:r>
                              <w:rPr>
                                <w:rFonts w:ascii="Diagramm" w:eastAsia="Diagramm" w:hAnsi="Diagramm" w:cs="Calibri"/>
                                <w:bCs/>
                                <w:sz w:val="20"/>
                                <w:szCs w:val="20"/>
                              </w:rPr>
                              <w:t xml:space="preserve"> of sea stretching to the horizon, the lights of Madrid had been replaced by the single lantern of its lighthouse. For more than 28 years, he has been working in the Cabo de </w:t>
                            </w:r>
                            <w:proofErr w:type="spellStart"/>
                            <w:r>
                              <w:rPr>
                                <w:rFonts w:ascii="Diagramm" w:eastAsia="Diagramm" w:hAnsi="Diagramm" w:cs="Calibri"/>
                                <w:bCs/>
                                <w:sz w:val="20"/>
                                <w:szCs w:val="20"/>
                              </w:rPr>
                              <w:t>Gata</w:t>
                            </w:r>
                            <w:proofErr w:type="spellEnd"/>
                            <w:r>
                              <w:rPr>
                                <w:rFonts w:ascii="Diagramm" w:eastAsia="Diagramm" w:hAnsi="Diagramm" w:cs="Calibri"/>
                                <w:bCs/>
                                <w:sz w:val="20"/>
                                <w:szCs w:val="20"/>
                              </w:rPr>
                              <w:t xml:space="preserve"> Natural Park in Almería, where he is also a writer. Mario is the last lighthouse keeper, the last of a profession threatened by technology. When he is gone, his stories will remain. Check out this story at </w:t>
                            </w:r>
                            <w:hyperlink r:id="rId12" w:history="1">
                              <w:r w:rsidRPr="000576DD">
                                <w:rPr>
                                  <w:rStyle w:val="Hipervnculo"/>
                                  <w:rFonts w:ascii="Diagramm" w:eastAsia="Diagramm" w:hAnsi="Diagramm" w:cs="Calibri"/>
                                  <w:bCs/>
                                  <w:sz w:val="20"/>
                                  <w:szCs w:val="20"/>
                                </w:rPr>
                                <w:t>www.cosentino.com</w:t>
                              </w:r>
                            </w:hyperlink>
                            <w:r>
                              <w:rPr>
                                <w:rFonts w:ascii="Diagramm" w:eastAsia="Diagramm" w:hAnsi="Diagramm" w:cs="Calibri"/>
                                <w:bCs/>
                                <w:sz w:val="20"/>
                                <w:szCs w:val="20"/>
                              </w:rPr>
                              <w:t xml:space="preserve"> </w:t>
                            </w:r>
                          </w:p>
                          <w:p w14:paraId="2164C11C" w14:textId="77777777" w:rsidR="008550B5" w:rsidRPr="00854166" w:rsidRDefault="008550B5">
                            <w:pPr>
                              <w:rPr>
                                <w:lang w:val="en-G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CD9FA7E" id="_x0000_t202" coordsize="21600,21600" o:spt="202" path="m,l,21600r21600,l21600,xe">
                <v:stroke joinstyle="miter"/>
                <v:path gradientshapeok="t" o:connecttype="rect"/>
              </v:shapetype>
              <v:shape id="Cuadro de texto 2" o:spid="_x0000_s1026" type="#_x0000_t202" style="position:absolute;left:0;text-align:left;margin-left:1.7pt;margin-top:49.95pt;width:442.7pt;height:1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">
                <v:textbox>
                  <w:txbxContent>
                    <w:p w14:paraId="3BBE2C1D" w14:textId="77777777" w:rsidR="008550B5" w:rsidRPr="00854166" w:rsidRDefault="00854166" w:rsidP="008550B5">
                      <w:pPr>
                        <w:jc w:val="both"/>
                        <w:rPr>
                          <w:rFonts w:ascii="Diagramm" w:hAnsi="Diagramm" w:cs="Calibri"/>
                          <w:b/>
                          <w:sz w:val="20"/>
                          <w:szCs w:val="20"/>
                          <w:lang w:val="en-GB"/>
                        </w:rPr>
                      </w:pPr>
                      <w:r>
                        <w:rPr>
                          <w:rFonts w:ascii="Diagramm" w:eastAsia="Diagramm" w:hAnsi="Diagramm" w:cs="Calibri"/>
                          <w:b/>
                          <w:bCs/>
                          <w:sz w:val="20"/>
                          <w:szCs w:val="20"/>
                        </w:rPr>
                        <w:t xml:space="preserve">Mario, the last lighthouse keeper who has inspired Faro </w:t>
                      </w:r>
                      <w:proofErr w:type="gramStart"/>
                      <w:r>
                        <w:rPr>
                          <w:rFonts w:ascii="Diagramm" w:eastAsia="Diagramm" w:hAnsi="Diagramm" w:cs="Calibri"/>
                          <w:b/>
                          <w:bCs/>
                          <w:sz w:val="20"/>
                          <w:szCs w:val="20"/>
                        </w:rPr>
                        <w:t>White</w:t>
                      </w:r>
                      <w:proofErr w:type="gramEnd"/>
                    </w:p>
                    <w:p w14:paraId="09AF33D9" w14:textId="0E29BD6E" w:rsidR="008550B5" w:rsidRPr="00854166" w:rsidRDefault="00854166" w:rsidP="008550B5">
                      <w:pPr>
                        <w:jc w:val="both"/>
                        <w:rPr>
                          <w:rFonts w:ascii="Diagramm" w:hAnsi="Diagramm" w:cs="Calibri"/>
                          <w:bCs/>
                          <w:sz w:val="20"/>
                          <w:szCs w:val="20"/>
                          <w:lang w:val="en-GB"/>
                        </w:rPr>
                      </w:pPr>
                      <w:r>
                        <w:rPr>
                          <w:rFonts w:ascii="Diagramm" w:eastAsia="Diagramm" w:hAnsi="Diagramm" w:cs="Calibri"/>
                          <w:bCs/>
                          <w:sz w:val="20"/>
                          <w:szCs w:val="20"/>
                        </w:rPr>
                        <w:t xml:space="preserve">One day, while in Madrid, Mario came across an advertisement in the newspaper: a training school for future lighthouse keepers who were taking the public examinations. A few months later, the sea of asphalt had been replaced by another sea that completely changed his life: the Mediterranean. Facing the 150 </w:t>
                      </w:r>
                      <w:proofErr w:type="spellStart"/>
                      <w:r>
                        <w:rPr>
                          <w:rFonts w:ascii="Diagramm" w:eastAsia="Diagramm" w:hAnsi="Diagramm" w:cs="Calibri"/>
                          <w:bCs/>
                          <w:sz w:val="20"/>
                          <w:szCs w:val="20"/>
                        </w:rPr>
                        <w:t>kilometres</w:t>
                      </w:r>
                      <w:proofErr w:type="spellEnd"/>
                      <w:r>
                        <w:rPr>
                          <w:rFonts w:ascii="Diagramm" w:eastAsia="Diagramm" w:hAnsi="Diagramm" w:cs="Calibri"/>
                          <w:bCs/>
                          <w:sz w:val="20"/>
                          <w:szCs w:val="20"/>
                        </w:rPr>
                        <w:t xml:space="preserve"> of sea stretching to the horizon, the lights of Madrid had been replaced by the single lantern of its lighthouse. For more than 28 years, he has been working in the Cabo de </w:t>
                      </w:r>
                      <w:proofErr w:type="spellStart"/>
                      <w:r>
                        <w:rPr>
                          <w:rFonts w:ascii="Diagramm" w:eastAsia="Diagramm" w:hAnsi="Diagramm" w:cs="Calibri"/>
                          <w:bCs/>
                          <w:sz w:val="20"/>
                          <w:szCs w:val="20"/>
                        </w:rPr>
                        <w:t>Gata</w:t>
                      </w:r>
                      <w:proofErr w:type="spellEnd"/>
                      <w:r>
                        <w:rPr>
                          <w:rFonts w:ascii="Diagramm" w:eastAsia="Diagramm" w:hAnsi="Diagramm" w:cs="Calibri"/>
                          <w:bCs/>
                          <w:sz w:val="20"/>
                          <w:szCs w:val="20"/>
                        </w:rPr>
                        <w:t xml:space="preserve"> Natural Park in Almería, where he is also a writer. Mario is the last lighthouse keeper, the last of a profession threatened by technology. When he is gone, his stories will remain. Check out this story at </w:t>
                      </w:r>
                      <w:hyperlink r:id="rId13" w:history="1">
                        <w:r w:rsidRPr="000576DD">
                          <w:rPr>
                            <w:rStyle w:val="Hipervnculo"/>
                            <w:rFonts w:ascii="Diagramm" w:eastAsia="Diagramm" w:hAnsi="Diagramm" w:cs="Calibri"/>
                            <w:bCs/>
                            <w:sz w:val="20"/>
                            <w:szCs w:val="20"/>
                          </w:rPr>
                          <w:t>www.cosentino.com</w:t>
                        </w:r>
                      </w:hyperlink>
                      <w:r>
                        <w:rPr>
                          <w:rFonts w:ascii="Diagramm" w:eastAsia="Diagramm" w:hAnsi="Diagramm" w:cs="Calibri"/>
                          <w:bCs/>
                          <w:sz w:val="20"/>
                          <w:szCs w:val="20"/>
                        </w:rPr>
                        <w:t xml:space="preserve"> </w:t>
                      </w:r>
                    </w:p>
                    <w:p w14:paraId="2164C11C" w14:textId="77777777" w:rsidR="008550B5" w:rsidRPr="00854166" w:rsidRDefault="008550B5">
                      <w:pPr>
                        <w:rPr>
                          <w:lang w:val="en-GB"/>
                        </w:rPr>
                      </w:pPr>
                    </w:p>
                  </w:txbxContent>
                </v:textbox>
                <w10:wrap type="square"/>
              </v:shape>
            </w:pict>
          </mc:Fallback>
        </mc:AlternateContent>
      </w:r>
      <w:r>
        <w:rPr>
          <w:rFonts w:ascii="Diagramm" w:eastAsia="Diagramm" w:hAnsi="Diagramm" w:cs="Calibri"/>
          <w:bCs/>
          <w:sz w:val="20"/>
          <w:szCs w:val="20"/>
        </w:rPr>
        <w:t xml:space="preserve">Faro White represents the white of the Mediterranean and its sun-drenched walls, </w:t>
      </w:r>
      <w:proofErr w:type="spellStart"/>
      <w:r>
        <w:rPr>
          <w:rFonts w:ascii="Diagramm" w:eastAsia="Diagramm" w:hAnsi="Diagramm" w:cs="Calibri"/>
          <w:bCs/>
          <w:sz w:val="20"/>
          <w:szCs w:val="20"/>
        </w:rPr>
        <w:t>symbolising</w:t>
      </w:r>
      <w:proofErr w:type="spellEnd"/>
      <w:r>
        <w:rPr>
          <w:rFonts w:ascii="Diagramm" w:eastAsia="Diagramm" w:hAnsi="Diagramm" w:cs="Calibri"/>
          <w:bCs/>
          <w:sz w:val="20"/>
          <w:szCs w:val="20"/>
        </w:rPr>
        <w:t xml:space="preserve"> purity, </w:t>
      </w:r>
      <w:proofErr w:type="gramStart"/>
      <w:r>
        <w:rPr>
          <w:rFonts w:ascii="Diagramm" w:eastAsia="Diagramm" w:hAnsi="Diagramm" w:cs="Calibri"/>
          <w:bCs/>
          <w:sz w:val="20"/>
          <w:szCs w:val="20"/>
        </w:rPr>
        <w:t>simplicity</w:t>
      </w:r>
      <w:proofErr w:type="gramEnd"/>
      <w:r>
        <w:rPr>
          <w:rFonts w:ascii="Diagramm" w:eastAsia="Diagramm" w:hAnsi="Diagramm" w:cs="Calibri"/>
          <w:bCs/>
          <w:sz w:val="20"/>
          <w:szCs w:val="20"/>
        </w:rPr>
        <w:t xml:space="preserve"> and serenity. Inspired by the lighthouses that point the way for ships, this </w:t>
      </w:r>
      <w:proofErr w:type="spellStart"/>
      <w:r>
        <w:rPr>
          <w:rFonts w:ascii="Diagramm" w:eastAsia="Diagramm" w:hAnsi="Diagramm" w:cs="Calibri"/>
          <w:bCs/>
          <w:sz w:val="20"/>
          <w:szCs w:val="20"/>
        </w:rPr>
        <w:t>colour</w:t>
      </w:r>
      <w:proofErr w:type="spellEnd"/>
      <w:r>
        <w:rPr>
          <w:rFonts w:ascii="Diagramm" w:eastAsia="Diagramm" w:hAnsi="Diagramm" w:cs="Calibri"/>
          <w:bCs/>
          <w:sz w:val="20"/>
          <w:szCs w:val="20"/>
        </w:rPr>
        <w:t xml:space="preserve"> is also </w:t>
      </w:r>
      <w:proofErr w:type="spellStart"/>
      <w:r>
        <w:rPr>
          <w:rFonts w:ascii="Diagramm" w:eastAsia="Diagramm" w:hAnsi="Diagramm" w:cs="Calibri"/>
          <w:bCs/>
          <w:sz w:val="20"/>
          <w:szCs w:val="20"/>
        </w:rPr>
        <w:t>characterised</w:t>
      </w:r>
      <w:proofErr w:type="spellEnd"/>
      <w:r>
        <w:rPr>
          <w:rFonts w:ascii="Diagramm" w:eastAsia="Diagramm" w:hAnsi="Diagramm" w:cs="Calibri"/>
          <w:bCs/>
          <w:sz w:val="20"/>
          <w:szCs w:val="20"/>
        </w:rPr>
        <w:t xml:space="preserve"> by a silky, smooth texture. Faro White is a hymn for life loving people.</w:t>
      </w:r>
    </w:p>
    <w:p w14:paraId="6E3C4F2C" w14:textId="44F3421A" w:rsidR="00155038" w:rsidRPr="00854166" w:rsidRDefault="00155038" w:rsidP="00693728">
      <w:pPr>
        <w:jc w:val="both"/>
        <w:rPr>
          <w:rFonts w:ascii="Diagramm" w:hAnsi="Diagramm" w:cs="Calibri"/>
          <w:bCs/>
          <w:sz w:val="20"/>
          <w:szCs w:val="20"/>
          <w:lang w:val="en-GB"/>
        </w:rPr>
      </w:pPr>
    </w:p>
    <w:p w14:paraId="42359449" w14:textId="77777777" w:rsidR="007063A0" w:rsidRDefault="007063A0" w:rsidP="00693728">
      <w:pPr>
        <w:jc w:val="both"/>
        <w:rPr>
          <w:rFonts w:ascii="Diagramm Semi Bold" w:eastAsia="Diagramm Semi Bold" w:hAnsi="Diagramm Semi Bold" w:cs="Calibri"/>
          <w:b/>
          <w:bCs/>
          <w:sz w:val="22"/>
          <w:szCs w:val="22"/>
        </w:rPr>
      </w:pPr>
    </w:p>
    <w:p w14:paraId="7212E574" w14:textId="77777777" w:rsidR="007063A0" w:rsidRDefault="007063A0" w:rsidP="00693728">
      <w:pPr>
        <w:jc w:val="both"/>
        <w:rPr>
          <w:rFonts w:ascii="Diagramm Semi Bold" w:eastAsia="Diagramm Semi Bold" w:hAnsi="Diagramm Semi Bold" w:cs="Calibri"/>
          <w:b/>
          <w:bCs/>
          <w:sz w:val="22"/>
          <w:szCs w:val="22"/>
        </w:rPr>
      </w:pPr>
    </w:p>
    <w:p w14:paraId="52AE15B8" w14:textId="77777777" w:rsidR="007063A0" w:rsidRDefault="007063A0" w:rsidP="00693728">
      <w:pPr>
        <w:jc w:val="both"/>
        <w:rPr>
          <w:rFonts w:ascii="Diagramm Semi Bold" w:eastAsia="Diagramm Semi Bold" w:hAnsi="Diagramm Semi Bold" w:cs="Calibri"/>
          <w:b/>
          <w:bCs/>
          <w:sz w:val="22"/>
          <w:szCs w:val="22"/>
        </w:rPr>
      </w:pPr>
    </w:p>
    <w:p w14:paraId="173B3FA6" w14:textId="77777777" w:rsidR="007063A0" w:rsidRDefault="007063A0" w:rsidP="00693728">
      <w:pPr>
        <w:jc w:val="both"/>
        <w:rPr>
          <w:rFonts w:ascii="Diagramm Semi Bold" w:eastAsia="Diagramm Semi Bold" w:hAnsi="Diagramm Semi Bold" w:cs="Calibri"/>
          <w:b/>
          <w:bCs/>
          <w:sz w:val="22"/>
          <w:szCs w:val="22"/>
        </w:rPr>
      </w:pPr>
    </w:p>
    <w:p w14:paraId="0B0EC146" w14:textId="77777777" w:rsidR="007063A0" w:rsidRDefault="007063A0" w:rsidP="00693728">
      <w:pPr>
        <w:jc w:val="both"/>
        <w:rPr>
          <w:rFonts w:ascii="Diagramm Semi Bold" w:eastAsia="Diagramm Semi Bold" w:hAnsi="Diagramm Semi Bold" w:cs="Calibri"/>
          <w:b/>
          <w:bCs/>
          <w:sz w:val="22"/>
          <w:szCs w:val="22"/>
        </w:rPr>
      </w:pPr>
    </w:p>
    <w:p w14:paraId="78F36ABD" w14:textId="77777777" w:rsidR="007063A0" w:rsidRDefault="007063A0" w:rsidP="00693728">
      <w:pPr>
        <w:jc w:val="both"/>
        <w:rPr>
          <w:rFonts w:ascii="Diagramm Semi Bold" w:eastAsia="Diagramm Semi Bold" w:hAnsi="Diagramm Semi Bold" w:cs="Calibri"/>
          <w:b/>
          <w:bCs/>
          <w:sz w:val="22"/>
          <w:szCs w:val="22"/>
        </w:rPr>
      </w:pPr>
    </w:p>
    <w:p w14:paraId="5D38B9FB" w14:textId="77777777" w:rsidR="007063A0" w:rsidRDefault="007063A0" w:rsidP="00693728">
      <w:pPr>
        <w:jc w:val="both"/>
        <w:rPr>
          <w:rFonts w:ascii="Diagramm Semi Bold" w:eastAsia="Diagramm Semi Bold" w:hAnsi="Diagramm Semi Bold" w:cs="Calibri"/>
          <w:b/>
          <w:bCs/>
          <w:sz w:val="22"/>
          <w:szCs w:val="22"/>
        </w:rPr>
      </w:pPr>
    </w:p>
    <w:p w14:paraId="1AB638E8" w14:textId="2D52D16B" w:rsidR="00155038" w:rsidRPr="00854166" w:rsidRDefault="00854166" w:rsidP="00693728">
      <w:pPr>
        <w:jc w:val="both"/>
        <w:rPr>
          <w:rFonts w:ascii="Diagramm Semi Bold" w:hAnsi="Diagramm Semi Bold" w:cs="Calibri"/>
          <w:b/>
          <w:sz w:val="22"/>
          <w:szCs w:val="22"/>
          <w:lang w:val="en-GB"/>
        </w:rPr>
      </w:pPr>
      <w:proofErr w:type="spellStart"/>
      <w:r>
        <w:rPr>
          <w:rFonts w:ascii="Diagramm Semi Bold" w:eastAsia="Diagramm Semi Bold" w:hAnsi="Diagramm Semi Bold" w:cs="Calibri"/>
          <w:b/>
          <w:bCs/>
          <w:sz w:val="22"/>
          <w:szCs w:val="22"/>
        </w:rPr>
        <w:lastRenderedPageBreak/>
        <w:t>Cincel</w:t>
      </w:r>
      <w:proofErr w:type="spellEnd"/>
      <w:r>
        <w:rPr>
          <w:rFonts w:ascii="Diagramm Semi Bold" w:eastAsia="Diagramm Semi Bold" w:hAnsi="Diagramm Semi Bold" w:cs="Calibri"/>
          <w:b/>
          <w:bCs/>
          <w:sz w:val="22"/>
          <w:szCs w:val="22"/>
        </w:rPr>
        <w:t xml:space="preserve"> Grey, a balance between warm and cool</w:t>
      </w:r>
    </w:p>
    <w:p w14:paraId="5BB1E1BD" w14:textId="2DEF10CF" w:rsidR="00155038" w:rsidRPr="00854166" w:rsidRDefault="00854166" w:rsidP="00693728">
      <w:pPr>
        <w:jc w:val="both"/>
        <w:rPr>
          <w:rFonts w:ascii="Diagramm" w:hAnsi="Diagramm" w:cs="Calibri"/>
          <w:bCs/>
          <w:sz w:val="20"/>
          <w:szCs w:val="20"/>
          <w:lang w:val="en-GB"/>
        </w:rPr>
      </w:pPr>
      <w:r w:rsidRPr="008550B5">
        <w:rPr>
          <w:rFonts w:ascii="Diagramm" w:hAnsi="Diagramm" w:cs="Calibri"/>
          <w:bCs/>
          <w:noProof/>
          <w:sz w:val="20"/>
          <w:szCs w:val="20"/>
          <w:lang w:val="es-ES"/>
        </w:rPr>
        <mc:AlternateContent>
          <mc:Choice Requires="wps">
            <w:drawing>
              <wp:anchor distT="45720" distB="45720" distL="114300" distR="114300" simplePos="0" relativeHeight="251661312" behindDoc="0" locked="0" layoutInCell="1" allowOverlap="1" wp14:anchorId="44C8CFBE" wp14:editId="4717A55E">
                <wp:simplePos x="0" y="0"/>
                <wp:positionH relativeFrom="column">
                  <wp:posOffset>21590</wp:posOffset>
                </wp:positionH>
                <wp:positionV relativeFrom="paragraph">
                  <wp:posOffset>484142</wp:posOffset>
                </wp:positionV>
                <wp:extent cx="5653405" cy="1355090"/>
                <wp:effectExtent l="0" t="0" r="23495" b="1651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355090"/>
                        </a:xfrm>
                        <a:prstGeom prst="rect">
                          <a:avLst/>
                        </a:prstGeom>
                        <a:solidFill>
                          <a:srgbClr val="FFFFFF"/>
                        </a:solidFill>
                        <a:ln w="9525">
                          <a:solidFill>
                            <a:srgbClr val="000000"/>
                          </a:solidFill>
                          <a:miter lim="800000"/>
                          <a:headEnd/>
                          <a:tailEnd/>
                        </a:ln>
                      </wps:spPr>
                      <wps:txbx>
                        <w:txbxContent>
                          <w:p w14:paraId="0CB70248" w14:textId="77777777" w:rsidR="008550B5" w:rsidRPr="00854166" w:rsidRDefault="00854166" w:rsidP="008550B5">
                            <w:pPr>
                              <w:jc w:val="both"/>
                              <w:rPr>
                                <w:rFonts w:ascii="Diagramm" w:hAnsi="Diagramm" w:cs="Calibri"/>
                                <w:b/>
                                <w:sz w:val="20"/>
                                <w:szCs w:val="20"/>
                                <w:lang w:val="en-GB"/>
                              </w:rPr>
                            </w:pPr>
                            <w:r>
                              <w:rPr>
                                <w:rFonts w:ascii="Diagramm" w:eastAsia="Diagramm" w:hAnsi="Diagramm" w:cs="Calibri"/>
                                <w:b/>
                                <w:bCs/>
                                <w:sz w:val="20"/>
                                <w:szCs w:val="20"/>
                              </w:rPr>
                              <w:t xml:space="preserve">David, the luthier who has inspired </w:t>
                            </w:r>
                            <w:proofErr w:type="spellStart"/>
                            <w:r>
                              <w:rPr>
                                <w:rFonts w:ascii="Diagramm" w:eastAsia="Diagramm" w:hAnsi="Diagramm" w:cs="Calibri"/>
                                <w:b/>
                                <w:bCs/>
                                <w:sz w:val="20"/>
                                <w:szCs w:val="20"/>
                              </w:rPr>
                              <w:t>Cincel</w:t>
                            </w:r>
                            <w:proofErr w:type="spellEnd"/>
                            <w:r>
                              <w:rPr>
                                <w:rFonts w:ascii="Diagramm" w:eastAsia="Diagramm" w:hAnsi="Diagramm" w:cs="Calibri"/>
                                <w:b/>
                                <w:bCs/>
                                <w:sz w:val="20"/>
                                <w:szCs w:val="20"/>
                              </w:rPr>
                              <w:t xml:space="preserve"> </w:t>
                            </w:r>
                            <w:proofErr w:type="gramStart"/>
                            <w:r>
                              <w:rPr>
                                <w:rFonts w:ascii="Diagramm" w:eastAsia="Diagramm" w:hAnsi="Diagramm" w:cs="Calibri"/>
                                <w:b/>
                                <w:bCs/>
                                <w:sz w:val="20"/>
                                <w:szCs w:val="20"/>
                              </w:rPr>
                              <w:t>Grey</w:t>
                            </w:r>
                            <w:proofErr w:type="gramEnd"/>
                          </w:p>
                          <w:p w14:paraId="63DF3502" w14:textId="4C0607E3" w:rsidR="008550B5" w:rsidRPr="008550B5" w:rsidRDefault="00854166" w:rsidP="008550B5">
                            <w:pPr>
                              <w:jc w:val="both"/>
                              <w:rPr>
                                <w:rFonts w:ascii="Diagramm" w:hAnsi="Diagramm" w:cs="Calibri"/>
                                <w:bCs/>
                                <w:sz w:val="20"/>
                                <w:szCs w:val="20"/>
                                <w:lang w:val="es-ES"/>
                              </w:rPr>
                            </w:pPr>
                            <w:r>
                              <w:rPr>
                                <w:rFonts w:ascii="Diagramm" w:eastAsia="Diagramm" w:hAnsi="Diagramm" w:cs="Calibri"/>
                                <w:bCs/>
                                <w:sz w:val="20"/>
                                <w:szCs w:val="20"/>
                              </w:rPr>
                              <w:t xml:space="preserve">Light streams in through the workshop window. Indoors, David is working with a smile on his face. Sketches and drawings of unique guitars fill the walls, while different smells of wood fill the air. David is a French luthier based in </w:t>
                            </w:r>
                            <w:proofErr w:type="spellStart"/>
                            <w:r>
                              <w:rPr>
                                <w:rFonts w:ascii="Diagramm" w:eastAsia="Diagramm" w:hAnsi="Diagramm" w:cs="Calibri"/>
                                <w:bCs/>
                                <w:sz w:val="20"/>
                                <w:szCs w:val="20"/>
                              </w:rPr>
                              <w:t>Níjar</w:t>
                            </w:r>
                            <w:proofErr w:type="spellEnd"/>
                            <w:r>
                              <w:rPr>
                                <w:rFonts w:ascii="Diagramm" w:eastAsia="Diagramm" w:hAnsi="Diagramm" w:cs="Calibri"/>
                                <w:bCs/>
                                <w:sz w:val="20"/>
                                <w:szCs w:val="20"/>
                              </w:rPr>
                              <w:t xml:space="preserve">, Almería, who came to Spain by vocation and stayed for the love of the sun, a particular way of life, </w:t>
                            </w:r>
                            <w:proofErr w:type="gramStart"/>
                            <w:r>
                              <w:rPr>
                                <w:rFonts w:ascii="Diagramm" w:eastAsia="Diagramm" w:hAnsi="Diagramm" w:cs="Calibri"/>
                                <w:bCs/>
                                <w:sz w:val="20"/>
                                <w:szCs w:val="20"/>
                              </w:rPr>
                              <w:t>music</w:t>
                            </w:r>
                            <w:proofErr w:type="gramEnd"/>
                            <w:r>
                              <w:rPr>
                                <w:rFonts w:ascii="Diagramm" w:eastAsia="Diagramm" w:hAnsi="Diagramm" w:cs="Calibri"/>
                                <w:bCs/>
                                <w:sz w:val="20"/>
                                <w:szCs w:val="20"/>
                              </w:rPr>
                              <w:t xml:space="preserve"> and the magnetism of this land. David makes magic and his love is his art. His hands caress the wood and wander over each of the tools. He enjoys every detail, thinking about the journey and not the destination. Check out this story at </w:t>
                            </w:r>
                            <w:hyperlink r:id="rId14" w:history="1">
                              <w:r w:rsidRPr="000576DD">
                                <w:rPr>
                                  <w:rStyle w:val="Hipervnculo"/>
                                  <w:rFonts w:ascii="Diagramm" w:eastAsia="Diagramm" w:hAnsi="Diagramm" w:cs="Calibri"/>
                                  <w:bCs/>
                                  <w:sz w:val="20"/>
                                  <w:szCs w:val="20"/>
                                </w:rPr>
                                <w:t>www.cosentino.com</w:t>
                              </w:r>
                            </w:hyperlink>
                            <w:r>
                              <w:rPr>
                                <w:rFonts w:ascii="Diagramm" w:eastAsia="Diagramm" w:hAnsi="Diagramm" w:cs="Calibri"/>
                                <w:bCs/>
                                <w:sz w:val="20"/>
                                <w:szCs w:val="20"/>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4C8CFBE" id="_x0000_s1027" type="#_x0000_t202" style="position:absolute;left:0;text-align:left;margin-left:1.7pt;margin-top:38.1pt;width:445.15pt;height:10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">
                <v:textbox>
                  <w:txbxContent>
                    <w:p w14:paraId="0CB70248" w14:textId="77777777" w:rsidR="008550B5" w:rsidRPr="00854166" w:rsidRDefault="00854166" w:rsidP="008550B5">
                      <w:pPr>
                        <w:jc w:val="both"/>
                        <w:rPr>
                          <w:rFonts w:ascii="Diagramm" w:hAnsi="Diagramm" w:cs="Calibri"/>
                          <w:b/>
                          <w:sz w:val="20"/>
                          <w:szCs w:val="20"/>
                          <w:lang w:val="en-GB"/>
                        </w:rPr>
                      </w:pPr>
                      <w:r>
                        <w:rPr>
                          <w:rFonts w:ascii="Diagramm" w:eastAsia="Diagramm" w:hAnsi="Diagramm" w:cs="Calibri"/>
                          <w:b/>
                          <w:bCs/>
                          <w:sz w:val="20"/>
                          <w:szCs w:val="20"/>
                        </w:rPr>
                        <w:t xml:space="preserve">David, the luthier who has inspired </w:t>
                      </w:r>
                      <w:proofErr w:type="spellStart"/>
                      <w:r>
                        <w:rPr>
                          <w:rFonts w:ascii="Diagramm" w:eastAsia="Diagramm" w:hAnsi="Diagramm" w:cs="Calibri"/>
                          <w:b/>
                          <w:bCs/>
                          <w:sz w:val="20"/>
                          <w:szCs w:val="20"/>
                        </w:rPr>
                        <w:t>Cincel</w:t>
                      </w:r>
                      <w:proofErr w:type="spellEnd"/>
                      <w:r>
                        <w:rPr>
                          <w:rFonts w:ascii="Diagramm" w:eastAsia="Diagramm" w:hAnsi="Diagramm" w:cs="Calibri"/>
                          <w:b/>
                          <w:bCs/>
                          <w:sz w:val="20"/>
                          <w:szCs w:val="20"/>
                        </w:rPr>
                        <w:t xml:space="preserve"> </w:t>
                      </w:r>
                      <w:proofErr w:type="gramStart"/>
                      <w:r>
                        <w:rPr>
                          <w:rFonts w:ascii="Diagramm" w:eastAsia="Diagramm" w:hAnsi="Diagramm" w:cs="Calibri"/>
                          <w:b/>
                          <w:bCs/>
                          <w:sz w:val="20"/>
                          <w:szCs w:val="20"/>
                        </w:rPr>
                        <w:t>Grey</w:t>
                      </w:r>
                      <w:proofErr w:type="gramEnd"/>
                    </w:p>
                    <w:p w14:paraId="63DF3502" w14:textId="4C0607E3" w:rsidR="008550B5" w:rsidRPr="008550B5" w:rsidRDefault="00854166" w:rsidP="008550B5">
                      <w:pPr>
                        <w:jc w:val="both"/>
                        <w:rPr>
                          <w:rFonts w:ascii="Diagramm" w:hAnsi="Diagramm" w:cs="Calibri"/>
                          <w:bCs/>
                          <w:sz w:val="20"/>
                          <w:szCs w:val="20"/>
                          <w:lang w:val="es-ES"/>
                        </w:rPr>
                      </w:pPr>
                      <w:r>
                        <w:rPr>
                          <w:rFonts w:ascii="Diagramm" w:eastAsia="Diagramm" w:hAnsi="Diagramm" w:cs="Calibri"/>
                          <w:bCs/>
                          <w:sz w:val="20"/>
                          <w:szCs w:val="20"/>
                        </w:rPr>
                        <w:t xml:space="preserve">Light streams in through the workshop window. Indoors, David is working with a smile on his face. Sketches and drawings of unique guitars fill the walls, while different smells of wood fill the air. David is a French luthier based in </w:t>
                      </w:r>
                      <w:proofErr w:type="spellStart"/>
                      <w:r>
                        <w:rPr>
                          <w:rFonts w:ascii="Diagramm" w:eastAsia="Diagramm" w:hAnsi="Diagramm" w:cs="Calibri"/>
                          <w:bCs/>
                          <w:sz w:val="20"/>
                          <w:szCs w:val="20"/>
                        </w:rPr>
                        <w:t>Níjar</w:t>
                      </w:r>
                      <w:proofErr w:type="spellEnd"/>
                      <w:r>
                        <w:rPr>
                          <w:rFonts w:ascii="Diagramm" w:eastAsia="Diagramm" w:hAnsi="Diagramm" w:cs="Calibri"/>
                          <w:bCs/>
                          <w:sz w:val="20"/>
                          <w:szCs w:val="20"/>
                        </w:rPr>
                        <w:t xml:space="preserve">, Almería, who came to Spain by vocation and stayed for the love of the sun, a particular way of life, </w:t>
                      </w:r>
                      <w:proofErr w:type="gramStart"/>
                      <w:r>
                        <w:rPr>
                          <w:rFonts w:ascii="Diagramm" w:eastAsia="Diagramm" w:hAnsi="Diagramm" w:cs="Calibri"/>
                          <w:bCs/>
                          <w:sz w:val="20"/>
                          <w:szCs w:val="20"/>
                        </w:rPr>
                        <w:t>music</w:t>
                      </w:r>
                      <w:proofErr w:type="gramEnd"/>
                      <w:r>
                        <w:rPr>
                          <w:rFonts w:ascii="Diagramm" w:eastAsia="Diagramm" w:hAnsi="Diagramm" w:cs="Calibri"/>
                          <w:bCs/>
                          <w:sz w:val="20"/>
                          <w:szCs w:val="20"/>
                        </w:rPr>
                        <w:t xml:space="preserve"> and the magnetism of this land. David makes magic and his love is his art. His hands caress the wood and wander over each of the tools. He enjoys every detail, thinking about the journey and not the destination. Check out this story at </w:t>
                      </w:r>
                      <w:hyperlink r:id="rId15" w:history="1">
                        <w:r w:rsidRPr="000576DD">
                          <w:rPr>
                            <w:rStyle w:val="Hipervnculo"/>
                            <w:rFonts w:ascii="Diagramm" w:eastAsia="Diagramm" w:hAnsi="Diagramm" w:cs="Calibri"/>
                            <w:bCs/>
                            <w:sz w:val="20"/>
                            <w:szCs w:val="20"/>
                          </w:rPr>
                          <w:t>www.cosentino.com</w:t>
                        </w:r>
                      </w:hyperlink>
                      <w:r>
                        <w:rPr>
                          <w:rFonts w:ascii="Diagramm" w:eastAsia="Diagramm" w:hAnsi="Diagramm" w:cs="Calibri"/>
                          <w:bCs/>
                          <w:sz w:val="20"/>
                          <w:szCs w:val="20"/>
                        </w:rPr>
                        <w:t xml:space="preserve"> </w:t>
                      </w:r>
                    </w:p>
                  </w:txbxContent>
                </v:textbox>
                <w10:wrap type="square"/>
              </v:shape>
            </w:pict>
          </mc:Fallback>
        </mc:AlternateContent>
      </w:r>
      <w:proofErr w:type="spellStart"/>
      <w:r>
        <w:rPr>
          <w:rFonts w:ascii="Diagramm" w:eastAsia="Diagramm" w:hAnsi="Diagramm" w:cs="Calibri"/>
          <w:bCs/>
          <w:sz w:val="20"/>
          <w:szCs w:val="20"/>
        </w:rPr>
        <w:t>Cincel</w:t>
      </w:r>
      <w:proofErr w:type="spellEnd"/>
      <w:r>
        <w:rPr>
          <w:rFonts w:ascii="Diagramm" w:eastAsia="Diagramm" w:hAnsi="Diagramm" w:cs="Calibri"/>
          <w:bCs/>
          <w:sz w:val="20"/>
          <w:szCs w:val="20"/>
        </w:rPr>
        <w:t xml:space="preserve"> Grey is a fine-grained, silky grey, a shade that performs at its best when bathed in light. It is neutral and versatile, balanced between warm and cool. Its soft texture is captivating.</w:t>
      </w:r>
    </w:p>
    <w:p w14:paraId="522DF81C" w14:textId="51EDE174" w:rsidR="00C47CCE" w:rsidRPr="00854166" w:rsidRDefault="00C47CCE" w:rsidP="00693728">
      <w:pPr>
        <w:jc w:val="both"/>
        <w:rPr>
          <w:rFonts w:ascii="Diagramm" w:hAnsi="Diagramm" w:cs="Calibri"/>
          <w:bCs/>
          <w:sz w:val="20"/>
          <w:szCs w:val="20"/>
          <w:lang w:val="en-GB"/>
        </w:rPr>
      </w:pPr>
    </w:p>
    <w:p w14:paraId="48942BF4" w14:textId="77777777" w:rsidR="00AE174E" w:rsidRPr="00854166" w:rsidRDefault="00854166" w:rsidP="00AE174E">
      <w:pPr>
        <w:autoSpaceDE w:val="0"/>
        <w:autoSpaceDN w:val="0"/>
        <w:adjustRightInd w:val="0"/>
        <w:jc w:val="both"/>
        <w:rPr>
          <w:rFonts w:ascii="Diagramm Semi Bold" w:hAnsi="Diagramm Semi Bold" w:cs="Calibri"/>
          <w:b/>
          <w:sz w:val="22"/>
          <w:szCs w:val="22"/>
          <w:lang w:val="en-GB"/>
        </w:rPr>
      </w:pPr>
      <w:proofErr w:type="spellStart"/>
      <w:r>
        <w:rPr>
          <w:rFonts w:ascii="Diagramm Semi Bold" w:eastAsia="Diagramm Semi Bold" w:hAnsi="Diagramm Semi Bold" w:cs="Calibri"/>
          <w:b/>
          <w:bCs/>
          <w:sz w:val="22"/>
          <w:szCs w:val="22"/>
        </w:rPr>
        <w:t>Arcilla</w:t>
      </w:r>
      <w:proofErr w:type="spellEnd"/>
      <w:r>
        <w:rPr>
          <w:rFonts w:ascii="Diagramm Semi Bold" w:eastAsia="Diagramm Semi Bold" w:hAnsi="Diagramm Semi Bold" w:cs="Calibri"/>
          <w:b/>
          <w:bCs/>
          <w:sz w:val="22"/>
          <w:szCs w:val="22"/>
        </w:rPr>
        <w:t xml:space="preserve"> Red, an earthy red that breathes fire and smells of </w:t>
      </w:r>
      <w:proofErr w:type="gramStart"/>
      <w:r>
        <w:rPr>
          <w:rFonts w:ascii="Diagramm Semi Bold" w:eastAsia="Diagramm Semi Bold" w:hAnsi="Diagramm Semi Bold" w:cs="Calibri"/>
          <w:b/>
          <w:bCs/>
          <w:sz w:val="22"/>
          <w:szCs w:val="22"/>
        </w:rPr>
        <w:t>petrichor</w:t>
      </w:r>
      <w:proofErr w:type="gramEnd"/>
    </w:p>
    <w:p w14:paraId="77670B0D" w14:textId="77777777" w:rsidR="00383761" w:rsidRPr="00854166" w:rsidRDefault="00854166" w:rsidP="00C47CCE">
      <w:pPr>
        <w:autoSpaceDE w:val="0"/>
        <w:autoSpaceDN w:val="0"/>
        <w:adjustRightInd w:val="0"/>
        <w:jc w:val="both"/>
        <w:rPr>
          <w:rFonts w:ascii="Diagramm" w:hAnsi="Diagramm" w:cs="Calibri"/>
          <w:bCs/>
          <w:sz w:val="20"/>
          <w:szCs w:val="20"/>
          <w:lang w:val="en-GB"/>
        </w:rPr>
      </w:pPr>
      <w:r w:rsidRPr="008550B5">
        <w:rPr>
          <w:rFonts w:ascii="Diagramm" w:hAnsi="Diagramm" w:cs="Calibri"/>
          <w:bCs/>
          <w:noProof/>
          <w:sz w:val="20"/>
          <w:szCs w:val="20"/>
          <w:lang w:val="es-ES"/>
        </w:rPr>
        <mc:AlternateContent>
          <mc:Choice Requires="wps">
            <w:drawing>
              <wp:anchor distT="45720" distB="45720" distL="114300" distR="114300" simplePos="0" relativeHeight="251663360" behindDoc="0" locked="0" layoutInCell="1" allowOverlap="1" wp14:anchorId="4E110A02" wp14:editId="7EB9DC0B">
                <wp:simplePos x="0" y="0"/>
                <wp:positionH relativeFrom="column">
                  <wp:posOffset>21590</wp:posOffset>
                </wp:positionH>
                <wp:positionV relativeFrom="paragraph">
                  <wp:posOffset>739140</wp:posOffset>
                </wp:positionV>
                <wp:extent cx="5700395" cy="1355090"/>
                <wp:effectExtent l="0" t="0" r="14605" b="1651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355090"/>
                        </a:xfrm>
                        <a:prstGeom prst="rect">
                          <a:avLst/>
                        </a:prstGeom>
                        <a:solidFill>
                          <a:srgbClr val="FFFFFF"/>
                        </a:solidFill>
                        <a:ln w="9525">
                          <a:solidFill>
                            <a:srgbClr val="000000"/>
                          </a:solidFill>
                          <a:miter lim="800000"/>
                          <a:headEnd/>
                          <a:tailEnd/>
                        </a:ln>
                      </wps:spPr>
                      <wps:txbx>
                        <w:txbxContent>
                          <w:p w14:paraId="24675AE6" w14:textId="77777777" w:rsidR="008550B5" w:rsidRPr="00854166" w:rsidRDefault="00854166" w:rsidP="008550B5">
                            <w:pPr>
                              <w:autoSpaceDE w:val="0"/>
                              <w:autoSpaceDN w:val="0"/>
                              <w:adjustRightInd w:val="0"/>
                              <w:rPr>
                                <w:rFonts w:ascii="Diagramm" w:hAnsi="Diagramm" w:cs="Calibri"/>
                                <w:b/>
                                <w:sz w:val="20"/>
                                <w:szCs w:val="20"/>
                                <w:lang w:val="en-GB"/>
                              </w:rPr>
                            </w:pPr>
                            <w:proofErr w:type="spellStart"/>
                            <w:r>
                              <w:rPr>
                                <w:rFonts w:ascii="Diagramm" w:eastAsia="Diagramm" w:hAnsi="Diagramm" w:cs="Calibri"/>
                                <w:b/>
                                <w:bCs/>
                                <w:sz w:val="20"/>
                                <w:szCs w:val="20"/>
                              </w:rPr>
                              <w:t>Rober</w:t>
                            </w:r>
                            <w:proofErr w:type="spellEnd"/>
                            <w:r>
                              <w:rPr>
                                <w:rFonts w:ascii="Diagramm" w:eastAsia="Diagramm" w:hAnsi="Diagramm" w:cs="Calibri"/>
                                <w:b/>
                                <w:bCs/>
                                <w:sz w:val="20"/>
                                <w:szCs w:val="20"/>
                              </w:rPr>
                              <w:t xml:space="preserve"> and María del Mar, the vine growers who have inspired </w:t>
                            </w:r>
                            <w:proofErr w:type="spellStart"/>
                            <w:r>
                              <w:rPr>
                                <w:rFonts w:ascii="Diagramm" w:eastAsia="Diagramm" w:hAnsi="Diagramm" w:cs="Calibri"/>
                                <w:b/>
                                <w:bCs/>
                                <w:sz w:val="20"/>
                                <w:szCs w:val="20"/>
                              </w:rPr>
                              <w:t>Arcilla</w:t>
                            </w:r>
                            <w:proofErr w:type="spellEnd"/>
                            <w:r>
                              <w:rPr>
                                <w:rFonts w:ascii="Diagramm" w:eastAsia="Diagramm" w:hAnsi="Diagramm" w:cs="Calibri"/>
                                <w:b/>
                                <w:bCs/>
                                <w:sz w:val="20"/>
                                <w:szCs w:val="20"/>
                              </w:rPr>
                              <w:t xml:space="preserve"> </w:t>
                            </w:r>
                            <w:proofErr w:type="gramStart"/>
                            <w:r>
                              <w:rPr>
                                <w:rFonts w:ascii="Diagramm" w:eastAsia="Diagramm" w:hAnsi="Diagramm" w:cs="Calibri"/>
                                <w:b/>
                                <w:bCs/>
                                <w:sz w:val="20"/>
                                <w:szCs w:val="20"/>
                              </w:rPr>
                              <w:t>Red</w:t>
                            </w:r>
                            <w:proofErr w:type="gramEnd"/>
                          </w:p>
                          <w:p w14:paraId="2C16EAAB" w14:textId="174F02C8" w:rsidR="008550B5" w:rsidRPr="00854166" w:rsidRDefault="00854166" w:rsidP="008550B5">
                            <w:pPr>
                              <w:autoSpaceDE w:val="0"/>
                              <w:autoSpaceDN w:val="0"/>
                              <w:adjustRightInd w:val="0"/>
                              <w:jc w:val="both"/>
                              <w:rPr>
                                <w:rFonts w:ascii="Diagramm" w:hAnsi="Diagramm" w:cs="Calibri"/>
                                <w:bCs/>
                                <w:sz w:val="20"/>
                                <w:szCs w:val="20"/>
                                <w:lang w:val="en-GB"/>
                              </w:rPr>
                            </w:pPr>
                            <w:r>
                              <w:rPr>
                                <w:rFonts w:ascii="Diagramm" w:eastAsia="Diagramm" w:hAnsi="Diagramm" w:cs="Calibri"/>
                                <w:bCs/>
                                <w:sz w:val="20"/>
                                <w:szCs w:val="20"/>
                              </w:rPr>
                              <w:t xml:space="preserve">In </w:t>
                            </w:r>
                            <w:proofErr w:type="spellStart"/>
                            <w:r>
                              <w:rPr>
                                <w:rFonts w:ascii="Diagramm" w:eastAsia="Diagramm" w:hAnsi="Diagramm" w:cs="Calibri"/>
                                <w:bCs/>
                                <w:sz w:val="20"/>
                                <w:szCs w:val="20"/>
                              </w:rPr>
                              <w:t>Fondón</w:t>
                            </w:r>
                            <w:proofErr w:type="spellEnd"/>
                            <w:r>
                              <w:rPr>
                                <w:rFonts w:ascii="Diagramm" w:eastAsia="Diagramm" w:hAnsi="Diagramm" w:cs="Calibri"/>
                                <w:bCs/>
                                <w:sz w:val="20"/>
                                <w:szCs w:val="20"/>
                              </w:rPr>
                              <w:t xml:space="preserve">, a municipality located between Sierra Nevada and Sierra de </w:t>
                            </w:r>
                            <w:proofErr w:type="spellStart"/>
                            <w:r>
                              <w:rPr>
                                <w:rFonts w:ascii="Diagramm" w:eastAsia="Diagramm" w:hAnsi="Diagramm" w:cs="Calibri"/>
                                <w:bCs/>
                                <w:sz w:val="20"/>
                                <w:szCs w:val="20"/>
                              </w:rPr>
                              <w:t>Gádor</w:t>
                            </w:r>
                            <w:proofErr w:type="spellEnd"/>
                            <w:r>
                              <w:rPr>
                                <w:rFonts w:ascii="Diagramm" w:eastAsia="Diagramm" w:hAnsi="Diagramm" w:cs="Calibri"/>
                                <w:bCs/>
                                <w:sz w:val="20"/>
                                <w:szCs w:val="20"/>
                              </w:rPr>
                              <w:t xml:space="preserve">, in the middle of a peaceful landscape, is </w:t>
                            </w:r>
                            <w:proofErr w:type="spellStart"/>
                            <w:r>
                              <w:rPr>
                                <w:rFonts w:ascii="Diagramm" w:eastAsia="Diagramm" w:hAnsi="Diagramm" w:cs="Calibri"/>
                                <w:bCs/>
                                <w:sz w:val="20"/>
                                <w:szCs w:val="20"/>
                              </w:rPr>
                              <w:t>Rober</w:t>
                            </w:r>
                            <w:proofErr w:type="spellEnd"/>
                            <w:r>
                              <w:rPr>
                                <w:rFonts w:ascii="Diagramm" w:eastAsia="Diagramm" w:hAnsi="Diagramm" w:cs="Calibri"/>
                                <w:bCs/>
                                <w:sz w:val="20"/>
                                <w:szCs w:val="20"/>
                              </w:rPr>
                              <w:t xml:space="preserve"> and María del Mar’s haven of peace: their vineyard, their connection with the land and nature. Ten years ago, when they both came to this small vineyard, they felt it was their place, the place to put down roots. They enjoy and benefit from nature, which they give their good care and attention. Their wine, made exclusively from grapes, has a unique </w:t>
                            </w:r>
                            <w:proofErr w:type="spellStart"/>
                            <w:r>
                              <w:rPr>
                                <w:rFonts w:ascii="Diagramm" w:eastAsia="Diagramm" w:hAnsi="Diagramm" w:cs="Calibri"/>
                                <w:bCs/>
                                <w:sz w:val="20"/>
                                <w:szCs w:val="20"/>
                              </w:rPr>
                              <w:t>flavour</w:t>
                            </w:r>
                            <w:proofErr w:type="spellEnd"/>
                            <w:r>
                              <w:rPr>
                                <w:rFonts w:ascii="Diagramm" w:eastAsia="Diagramm" w:hAnsi="Diagramm" w:cs="Calibri"/>
                                <w:bCs/>
                                <w:sz w:val="20"/>
                                <w:szCs w:val="20"/>
                              </w:rPr>
                              <w:t xml:space="preserve"> which comes from this magical clay soil. Purity, </w:t>
                            </w:r>
                            <w:proofErr w:type="gramStart"/>
                            <w:r>
                              <w:rPr>
                                <w:rFonts w:ascii="Diagramm" w:eastAsia="Diagramm" w:hAnsi="Diagramm" w:cs="Calibri"/>
                                <w:bCs/>
                                <w:sz w:val="20"/>
                                <w:szCs w:val="20"/>
                              </w:rPr>
                              <w:t>passion</w:t>
                            </w:r>
                            <w:proofErr w:type="gramEnd"/>
                            <w:r>
                              <w:rPr>
                                <w:rFonts w:ascii="Diagramm" w:eastAsia="Diagramm" w:hAnsi="Diagramm" w:cs="Calibri"/>
                                <w:bCs/>
                                <w:sz w:val="20"/>
                                <w:szCs w:val="20"/>
                              </w:rPr>
                              <w:t xml:space="preserve"> and fate define their way of life. </w:t>
                            </w:r>
                            <w:bookmarkStart w:id="0" w:name="_Hlk69823257"/>
                            <w:r>
                              <w:rPr>
                                <w:rFonts w:ascii="Diagramm" w:eastAsia="Diagramm" w:hAnsi="Diagramm" w:cs="Calibri"/>
                                <w:bCs/>
                                <w:sz w:val="20"/>
                                <w:szCs w:val="20"/>
                              </w:rPr>
                              <w:t xml:space="preserve">Check out this story at </w:t>
                            </w:r>
                            <w:hyperlink r:id="rId16" w:history="1">
                              <w:r w:rsidR="000576DD">
                                <w:rPr>
                                  <w:rFonts w:ascii="Diagramm" w:eastAsia="Diagramm" w:hAnsi="Diagramm" w:cs="Calibri"/>
                                  <w:bCs/>
                                  <w:color w:val="0563C1"/>
                                  <w:sz w:val="20"/>
                                  <w:szCs w:val="20"/>
                                  <w:u w:val="single"/>
                                </w:rPr>
                                <w:t>https://sunlitdays.cosentino.com/</w:t>
                              </w:r>
                            </w:hyperlink>
                            <w:bookmarkEnd w:id="0"/>
                          </w:p>
                          <w:p w14:paraId="0635760B" w14:textId="77777777" w:rsidR="008550B5" w:rsidRPr="00854166" w:rsidRDefault="008550B5" w:rsidP="008550B5">
                            <w:pPr>
                              <w:rPr>
                                <w:rFonts w:ascii="Diagramm" w:hAnsi="Diagramm" w:cs="Calibri"/>
                                <w:bCs/>
                                <w:sz w:val="20"/>
                                <w:szCs w:val="20"/>
                                <w:lang w:val="en-G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E110A02" id="_x0000_s1028" type="#_x0000_t202" style="position:absolute;left:0;text-align:left;margin-left:1.7pt;margin-top:58.2pt;width:448.85pt;height:10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">
                <v:textbox>
                  <w:txbxContent>
                    <w:p w14:paraId="24675AE6" w14:textId="77777777" w:rsidR="008550B5" w:rsidRPr="00854166" w:rsidRDefault="00854166" w:rsidP="008550B5">
                      <w:pPr>
                        <w:autoSpaceDE w:val="0"/>
                        <w:autoSpaceDN w:val="0"/>
                        <w:adjustRightInd w:val="0"/>
                        <w:rPr>
                          <w:rFonts w:ascii="Diagramm" w:hAnsi="Diagramm" w:cs="Calibri"/>
                          <w:b/>
                          <w:sz w:val="20"/>
                          <w:szCs w:val="20"/>
                          <w:lang w:val="en-GB"/>
                        </w:rPr>
                      </w:pPr>
                      <w:proofErr w:type="spellStart"/>
                      <w:r>
                        <w:rPr>
                          <w:rFonts w:ascii="Diagramm" w:eastAsia="Diagramm" w:hAnsi="Diagramm" w:cs="Calibri"/>
                          <w:b/>
                          <w:bCs/>
                          <w:sz w:val="20"/>
                          <w:szCs w:val="20"/>
                        </w:rPr>
                        <w:t>Rober</w:t>
                      </w:r>
                      <w:proofErr w:type="spellEnd"/>
                      <w:r>
                        <w:rPr>
                          <w:rFonts w:ascii="Diagramm" w:eastAsia="Diagramm" w:hAnsi="Diagramm" w:cs="Calibri"/>
                          <w:b/>
                          <w:bCs/>
                          <w:sz w:val="20"/>
                          <w:szCs w:val="20"/>
                        </w:rPr>
                        <w:t xml:space="preserve"> and María del Mar, the vine growers who have inspired </w:t>
                      </w:r>
                      <w:proofErr w:type="spellStart"/>
                      <w:r>
                        <w:rPr>
                          <w:rFonts w:ascii="Diagramm" w:eastAsia="Diagramm" w:hAnsi="Diagramm" w:cs="Calibri"/>
                          <w:b/>
                          <w:bCs/>
                          <w:sz w:val="20"/>
                          <w:szCs w:val="20"/>
                        </w:rPr>
                        <w:t>Arcilla</w:t>
                      </w:r>
                      <w:proofErr w:type="spellEnd"/>
                      <w:r>
                        <w:rPr>
                          <w:rFonts w:ascii="Diagramm" w:eastAsia="Diagramm" w:hAnsi="Diagramm" w:cs="Calibri"/>
                          <w:b/>
                          <w:bCs/>
                          <w:sz w:val="20"/>
                          <w:szCs w:val="20"/>
                        </w:rPr>
                        <w:t xml:space="preserve"> </w:t>
                      </w:r>
                      <w:proofErr w:type="gramStart"/>
                      <w:r>
                        <w:rPr>
                          <w:rFonts w:ascii="Diagramm" w:eastAsia="Diagramm" w:hAnsi="Diagramm" w:cs="Calibri"/>
                          <w:b/>
                          <w:bCs/>
                          <w:sz w:val="20"/>
                          <w:szCs w:val="20"/>
                        </w:rPr>
                        <w:t>Red</w:t>
                      </w:r>
                      <w:proofErr w:type="gramEnd"/>
                    </w:p>
                    <w:p w14:paraId="2C16EAAB" w14:textId="174F02C8" w:rsidR="008550B5" w:rsidRPr="00854166" w:rsidRDefault="00854166" w:rsidP="008550B5">
                      <w:pPr>
                        <w:autoSpaceDE w:val="0"/>
                        <w:autoSpaceDN w:val="0"/>
                        <w:adjustRightInd w:val="0"/>
                        <w:jc w:val="both"/>
                        <w:rPr>
                          <w:rFonts w:ascii="Diagramm" w:hAnsi="Diagramm" w:cs="Calibri"/>
                          <w:bCs/>
                          <w:sz w:val="20"/>
                          <w:szCs w:val="20"/>
                          <w:lang w:val="en-GB"/>
                        </w:rPr>
                      </w:pPr>
                      <w:r>
                        <w:rPr>
                          <w:rFonts w:ascii="Diagramm" w:eastAsia="Diagramm" w:hAnsi="Diagramm" w:cs="Calibri"/>
                          <w:bCs/>
                          <w:sz w:val="20"/>
                          <w:szCs w:val="20"/>
                        </w:rPr>
                        <w:t xml:space="preserve">In </w:t>
                      </w:r>
                      <w:proofErr w:type="spellStart"/>
                      <w:r>
                        <w:rPr>
                          <w:rFonts w:ascii="Diagramm" w:eastAsia="Diagramm" w:hAnsi="Diagramm" w:cs="Calibri"/>
                          <w:bCs/>
                          <w:sz w:val="20"/>
                          <w:szCs w:val="20"/>
                        </w:rPr>
                        <w:t>Fondón</w:t>
                      </w:r>
                      <w:proofErr w:type="spellEnd"/>
                      <w:r>
                        <w:rPr>
                          <w:rFonts w:ascii="Diagramm" w:eastAsia="Diagramm" w:hAnsi="Diagramm" w:cs="Calibri"/>
                          <w:bCs/>
                          <w:sz w:val="20"/>
                          <w:szCs w:val="20"/>
                        </w:rPr>
                        <w:t xml:space="preserve">, a municipality located between Sierra Nevada and Sierra de </w:t>
                      </w:r>
                      <w:proofErr w:type="spellStart"/>
                      <w:r>
                        <w:rPr>
                          <w:rFonts w:ascii="Diagramm" w:eastAsia="Diagramm" w:hAnsi="Diagramm" w:cs="Calibri"/>
                          <w:bCs/>
                          <w:sz w:val="20"/>
                          <w:szCs w:val="20"/>
                        </w:rPr>
                        <w:t>Gádor</w:t>
                      </w:r>
                      <w:proofErr w:type="spellEnd"/>
                      <w:r>
                        <w:rPr>
                          <w:rFonts w:ascii="Diagramm" w:eastAsia="Diagramm" w:hAnsi="Diagramm" w:cs="Calibri"/>
                          <w:bCs/>
                          <w:sz w:val="20"/>
                          <w:szCs w:val="20"/>
                        </w:rPr>
                        <w:t xml:space="preserve">, in the middle of a peaceful landscape, is </w:t>
                      </w:r>
                      <w:proofErr w:type="spellStart"/>
                      <w:r>
                        <w:rPr>
                          <w:rFonts w:ascii="Diagramm" w:eastAsia="Diagramm" w:hAnsi="Diagramm" w:cs="Calibri"/>
                          <w:bCs/>
                          <w:sz w:val="20"/>
                          <w:szCs w:val="20"/>
                        </w:rPr>
                        <w:t>Rober</w:t>
                      </w:r>
                      <w:proofErr w:type="spellEnd"/>
                      <w:r>
                        <w:rPr>
                          <w:rFonts w:ascii="Diagramm" w:eastAsia="Diagramm" w:hAnsi="Diagramm" w:cs="Calibri"/>
                          <w:bCs/>
                          <w:sz w:val="20"/>
                          <w:szCs w:val="20"/>
                        </w:rPr>
                        <w:t xml:space="preserve"> and María del Mar’s haven of peace: their vineyard, their connection with the land and nature. Ten years ago, when they both came to this small vineyard, they felt it was their place, the place to put down roots. They enjoy and benefit from nature, which they give their good care and attention. Their wine, made exclusively from grapes, has a unique </w:t>
                      </w:r>
                      <w:proofErr w:type="spellStart"/>
                      <w:r>
                        <w:rPr>
                          <w:rFonts w:ascii="Diagramm" w:eastAsia="Diagramm" w:hAnsi="Diagramm" w:cs="Calibri"/>
                          <w:bCs/>
                          <w:sz w:val="20"/>
                          <w:szCs w:val="20"/>
                        </w:rPr>
                        <w:t>flavour</w:t>
                      </w:r>
                      <w:proofErr w:type="spellEnd"/>
                      <w:r>
                        <w:rPr>
                          <w:rFonts w:ascii="Diagramm" w:eastAsia="Diagramm" w:hAnsi="Diagramm" w:cs="Calibri"/>
                          <w:bCs/>
                          <w:sz w:val="20"/>
                          <w:szCs w:val="20"/>
                        </w:rPr>
                        <w:t xml:space="preserve"> which comes from this magical clay soil. Purity, </w:t>
                      </w:r>
                      <w:proofErr w:type="gramStart"/>
                      <w:r>
                        <w:rPr>
                          <w:rFonts w:ascii="Diagramm" w:eastAsia="Diagramm" w:hAnsi="Diagramm" w:cs="Calibri"/>
                          <w:bCs/>
                          <w:sz w:val="20"/>
                          <w:szCs w:val="20"/>
                        </w:rPr>
                        <w:t>passion</w:t>
                      </w:r>
                      <w:proofErr w:type="gramEnd"/>
                      <w:r>
                        <w:rPr>
                          <w:rFonts w:ascii="Diagramm" w:eastAsia="Diagramm" w:hAnsi="Diagramm" w:cs="Calibri"/>
                          <w:bCs/>
                          <w:sz w:val="20"/>
                          <w:szCs w:val="20"/>
                        </w:rPr>
                        <w:t xml:space="preserve"> and fate define their way of life. </w:t>
                      </w:r>
                      <w:bookmarkStart w:id="1" w:name="_Hlk69823257"/>
                      <w:r>
                        <w:rPr>
                          <w:rFonts w:ascii="Diagramm" w:eastAsia="Diagramm" w:hAnsi="Diagramm" w:cs="Calibri"/>
                          <w:bCs/>
                          <w:sz w:val="20"/>
                          <w:szCs w:val="20"/>
                        </w:rPr>
                        <w:t xml:space="preserve">Check out this story at </w:t>
                      </w:r>
                      <w:hyperlink r:id="rId17" w:history="1">
                        <w:r w:rsidR="000576DD">
                          <w:rPr>
                            <w:rFonts w:ascii="Diagramm" w:eastAsia="Diagramm" w:hAnsi="Diagramm" w:cs="Calibri"/>
                            <w:bCs/>
                            <w:color w:val="0563C1"/>
                            <w:sz w:val="20"/>
                            <w:szCs w:val="20"/>
                            <w:u w:val="single"/>
                          </w:rPr>
                          <w:t>https://sunlitdays.cosentino.com/</w:t>
                        </w:r>
                      </w:hyperlink>
                      <w:bookmarkEnd w:id="1"/>
                    </w:p>
                    <w:p w14:paraId="0635760B" w14:textId="77777777" w:rsidR="008550B5" w:rsidRPr="00854166" w:rsidRDefault="008550B5" w:rsidP="008550B5">
                      <w:pPr>
                        <w:rPr>
                          <w:rFonts w:ascii="Diagramm" w:hAnsi="Diagramm" w:cs="Calibri"/>
                          <w:bCs/>
                          <w:sz w:val="20"/>
                          <w:szCs w:val="20"/>
                          <w:lang w:val="en-GB"/>
                        </w:rPr>
                      </w:pPr>
                    </w:p>
                  </w:txbxContent>
                </v:textbox>
                <w10:wrap type="square"/>
              </v:shape>
            </w:pict>
          </mc:Fallback>
        </mc:AlternateContent>
      </w:r>
      <w:r>
        <w:rPr>
          <w:rFonts w:ascii="Diagramm" w:eastAsia="Diagramm" w:hAnsi="Diagramm" w:cs="Calibri"/>
          <w:bCs/>
          <w:sz w:val="20"/>
          <w:szCs w:val="20"/>
        </w:rPr>
        <w:t xml:space="preserve">The Mediterranean breathes fire, and blood seems to flow in some parts of its geography. This is just what </w:t>
      </w:r>
      <w:proofErr w:type="spellStart"/>
      <w:r>
        <w:rPr>
          <w:rFonts w:ascii="Diagramm" w:eastAsia="Diagramm" w:hAnsi="Diagramm" w:cs="Calibri"/>
          <w:bCs/>
          <w:sz w:val="20"/>
          <w:szCs w:val="20"/>
        </w:rPr>
        <w:t>Arcilla</w:t>
      </w:r>
      <w:proofErr w:type="spellEnd"/>
      <w:r>
        <w:rPr>
          <w:rFonts w:ascii="Diagramm" w:eastAsia="Diagramm" w:hAnsi="Diagramm" w:cs="Calibri"/>
          <w:bCs/>
          <w:sz w:val="20"/>
          <w:szCs w:val="20"/>
        </w:rPr>
        <w:t xml:space="preserve"> Red is, an earthy red shade that makes you fall in love, tastes like </w:t>
      </w:r>
      <w:proofErr w:type="gramStart"/>
      <w:r>
        <w:rPr>
          <w:rFonts w:ascii="Diagramm" w:eastAsia="Diagramm" w:hAnsi="Diagramm" w:cs="Calibri"/>
          <w:bCs/>
          <w:sz w:val="20"/>
          <w:szCs w:val="20"/>
        </w:rPr>
        <w:t>wine</w:t>
      </w:r>
      <w:proofErr w:type="gramEnd"/>
      <w:r>
        <w:rPr>
          <w:rFonts w:ascii="Diagramm" w:eastAsia="Diagramm" w:hAnsi="Diagramm" w:cs="Calibri"/>
          <w:bCs/>
          <w:sz w:val="20"/>
          <w:szCs w:val="20"/>
        </w:rPr>
        <w:t xml:space="preserve"> and smells of petrichor. Essence, burst of </w:t>
      </w:r>
      <w:proofErr w:type="spellStart"/>
      <w:r>
        <w:rPr>
          <w:rFonts w:ascii="Diagramm" w:eastAsia="Diagramm" w:hAnsi="Diagramm" w:cs="Calibri"/>
          <w:bCs/>
          <w:sz w:val="20"/>
          <w:szCs w:val="20"/>
        </w:rPr>
        <w:t>colour</w:t>
      </w:r>
      <w:proofErr w:type="spellEnd"/>
      <w:r>
        <w:rPr>
          <w:rFonts w:ascii="Diagramm" w:eastAsia="Diagramm" w:hAnsi="Diagramm" w:cs="Calibri"/>
          <w:bCs/>
          <w:sz w:val="20"/>
          <w:szCs w:val="20"/>
        </w:rPr>
        <w:t xml:space="preserve">, strength, </w:t>
      </w:r>
      <w:proofErr w:type="gramStart"/>
      <w:r>
        <w:rPr>
          <w:rFonts w:ascii="Diagramm" w:eastAsia="Diagramm" w:hAnsi="Diagramm" w:cs="Calibri"/>
          <w:bCs/>
          <w:sz w:val="20"/>
          <w:szCs w:val="20"/>
        </w:rPr>
        <w:t>passion</w:t>
      </w:r>
      <w:proofErr w:type="gramEnd"/>
      <w:r>
        <w:rPr>
          <w:rFonts w:ascii="Diagramm" w:eastAsia="Diagramm" w:hAnsi="Diagramm" w:cs="Calibri"/>
          <w:bCs/>
          <w:sz w:val="20"/>
          <w:szCs w:val="20"/>
        </w:rPr>
        <w:t xml:space="preserve"> and a lot of character. Its soft texture blends harmoniously with its beauty.</w:t>
      </w:r>
    </w:p>
    <w:p w14:paraId="471FE2A4" w14:textId="77777777" w:rsidR="008550B5" w:rsidRPr="00854166" w:rsidRDefault="008550B5" w:rsidP="00C47CCE">
      <w:pPr>
        <w:autoSpaceDE w:val="0"/>
        <w:autoSpaceDN w:val="0"/>
        <w:adjustRightInd w:val="0"/>
        <w:jc w:val="both"/>
        <w:rPr>
          <w:rFonts w:ascii="Diagramm" w:hAnsi="Diagramm" w:cs="Calibri"/>
          <w:bCs/>
          <w:sz w:val="20"/>
          <w:szCs w:val="20"/>
          <w:lang w:val="en-GB"/>
        </w:rPr>
      </w:pPr>
    </w:p>
    <w:p w14:paraId="2D467D3A" w14:textId="77777777" w:rsidR="00383761" w:rsidRPr="00854166" w:rsidRDefault="00854166" w:rsidP="00AE174E">
      <w:pPr>
        <w:autoSpaceDE w:val="0"/>
        <w:autoSpaceDN w:val="0"/>
        <w:adjustRightInd w:val="0"/>
        <w:jc w:val="both"/>
        <w:rPr>
          <w:rFonts w:ascii="Diagramm Semi Bold" w:hAnsi="Diagramm Semi Bold" w:cs="Calibri"/>
          <w:b/>
          <w:sz w:val="22"/>
          <w:szCs w:val="22"/>
          <w:lang w:val="en-GB"/>
        </w:rPr>
      </w:pPr>
      <w:r>
        <w:rPr>
          <w:rFonts w:ascii="Diagramm Semi Bold" w:eastAsia="Diagramm Semi Bold" w:hAnsi="Diagramm Semi Bold" w:cs="Calibri"/>
          <w:b/>
          <w:bCs/>
          <w:sz w:val="22"/>
          <w:szCs w:val="22"/>
        </w:rPr>
        <w:t>Cala Blue, a vibrant deep blue</w:t>
      </w:r>
    </w:p>
    <w:p w14:paraId="3C692904" w14:textId="76D42346" w:rsidR="00854166" w:rsidRPr="00854166" w:rsidRDefault="00854166" w:rsidP="00220279">
      <w:pPr>
        <w:autoSpaceDE w:val="0"/>
        <w:autoSpaceDN w:val="0"/>
        <w:adjustRightInd w:val="0"/>
        <w:jc w:val="both"/>
        <w:rPr>
          <w:rFonts w:ascii="Diagramm" w:hAnsi="Diagramm" w:cs="Calibri"/>
          <w:bCs/>
          <w:sz w:val="20"/>
          <w:szCs w:val="20"/>
          <w:lang w:val="en-GB"/>
        </w:rPr>
      </w:pPr>
      <w:r>
        <w:rPr>
          <w:rFonts w:ascii="Diagramm" w:eastAsia="Diagramm" w:hAnsi="Diagramm" w:cs="Calibri"/>
          <w:bCs/>
          <w:sz w:val="20"/>
          <w:szCs w:val="20"/>
        </w:rPr>
        <w:t xml:space="preserve">Talking about the Mediterranean means talking about the sea, its breeze, its </w:t>
      </w:r>
      <w:proofErr w:type="gramStart"/>
      <w:r>
        <w:rPr>
          <w:rFonts w:ascii="Diagramm" w:eastAsia="Diagramm" w:hAnsi="Diagramm" w:cs="Calibri"/>
          <w:bCs/>
          <w:sz w:val="20"/>
          <w:szCs w:val="20"/>
        </w:rPr>
        <w:t>vastness</w:t>
      </w:r>
      <w:proofErr w:type="gramEnd"/>
      <w:r>
        <w:rPr>
          <w:rFonts w:ascii="Diagramm" w:eastAsia="Diagramm" w:hAnsi="Diagramm" w:cs="Calibri"/>
          <w:bCs/>
          <w:sz w:val="20"/>
          <w:szCs w:val="20"/>
        </w:rPr>
        <w:t xml:space="preserve"> and its infinite horizon. Cala Blue is a deep and sophisticated blue </w:t>
      </w:r>
      <w:proofErr w:type="spellStart"/>
      <w:r>
        <w:rPr>
          <w:rFonts w:ascii="Diagramm" w:eastAsia="Diagramm" w:hAnsi="Diagramm" w:cs="Calibri"/>
          <w:bCs/>
          <w:sz w:val="20"/>
          <w:szCs w:val="20"/>
        </w:rPr>
        <w:t>colour</w:t>
      </w:r>
      <w:proofErr w:type="spellEnd"/>
      <w:r>
        <w:rPr>
          <w:rFonts w:ascii="Diagramm" w:eastAsia="Diagramm" w:hAnsi="Diagramm" w:cs="Calibri"/>
          <w:bCs/>
          <w:sz w:val="20"/>
          <w:szCs w:val="20"/>
        </w:rPr>
        <w:t xml:space="preserve"> that vibrates with the rest of the elements that surround it. Its texture feels like the caress of the sea.</w:t>
      </w:r>
    </w:p>
    <w:p w14:paraId="42471C34" w14:textId="77777777" w:rsidR="00854166" w:rsidRDefault="00854166" w:rsidP="00220279">
      <w:pPr>
        <w:autoSpaceDE w:val="0"/>
        <w:autoSpaceDN w:val="0"/>
        <w:adjustRightInd w:val="0"/>
        <w:jc w:val="both"/>
        <w:rPr>
          <w:rFonts w:ascii="Diagramm Semi Bold" w:eastAsia="Diagramm Semi Bold" w:hAnsi="Diagramm Semi Bold" w:cs="Calibri"/>
          <w:b/>
          <w:bCs/>
          <w:sz w:val="22"/>
          <w:szCs w:val="22"/>
        </w:rPr>
      </w:pPr>
    </w:p>
    <w:p w14:paraId="52805BC9" w14:textId="781B16D0" w:rsidR="00220279" w:rsidRPr="00854166" w:rsidRDefault="00854166" w:rsidP="00220279">
      <w:pPr>
        <w:autoSpaceDE w:val="0"/>
        <w:autoSpaceDN w:val="0"/>
        <w:adjustRightInd w:val="0"/>
        <w:jc w:val="both"/>
        <w:rPr>
          <w:rFonts w:ascii="Diagramm Semi Bold" w:hAnsi="Diagramm Semi Bold" w:cs="Calibri"/>
          <w:b/>
          <w:sz w:val="22"/>
          <w:szCs w:val="22"/>
          <w:lang w:val="en-GB"/>
        </w:rPr>
      </w:pPr>
      <w:r>
        <w:rPr>
          <w:rFonts w:ascii="Diagramm Semi Bold" w:eastAsia="Diagramm Semi Bold" w:hAnsi="Diagramm Semi Bold" w:cs="Calibri"/>
          <w:b/>
          <w:bCs/>
          <w:sz w:val="22"/>
          <w:szCs w:val="22"/>
        </w:rPr>
        <w:t xml:space="preserve">Posidonia Green, a natural green where time stands </w:t>
      </w:r>
      <w:proofErr w:type="gramStart"/>
      <w:r>
        <w:rPr>
          <w:rFonts w:ascii="Diagramm Semi Bold" w:eastAsia="Diagramm Semi Bold" w:hAnsi="Diagramm Semi Bold" w:cs="Calibri"/>
          <w:b/>
          <w:bCs/>
          <w:sz w:val="22"/>
          <w:szCs w:val="22"/>
        </w:rPr>
        <w:t>still</w:t>
      </w:r>
      <w:proofErr w:type="gramEnd"/>
    </w:p>
    <w:p w14:paraId="214E1CB1" w14:textId="77777777" w:rsidR="00220279" w:rsidRPr="00854166" w:rsidRDefault="00854166" w:rsidP="00220279">
      <w:pPr>
        <w:autoSpaceDE w:val="0"/>
        <w:autoSpaceDN w:val="0"/>
        <w:adjustRightInd w:val="0"/>
        <w:jc w:val="both"/>
        <w:rPr>
          <w:rFonts w:ascii="Diagramm" w:hAnsi="Diagramm" w:cs="Calibri"/>
          <w:bCs/>
          <w:sz w:val="20"/>
          <w:szCs w:val="20"/>
          <w:lang w:val="en-GB"/>
        </w:rPr>
      </w:pPr>
      <w:r w:rsidRPr="008550B5">
        <w:rPr>
          <w:rFonts w:ascii="Diagramm" w:hAnsi="Diagramm" w:cs="Calibri"/>
          <w:bCs/>
          <w:noProof/>
          <w:sz w:val="20"/>
          <w:szCs w:val="20"/>
          <w:lang w:val="es-ES"/>
        </w:rPr>
        <mc:AlternateContent>
          <mc:Choice Requires="wps">
            <w:drawing>
              <wp:anchor distT="45720" distB="45720" distL="114300" distR="114300" simplePos="0" relativeHeight="251665408" behindDoc="0" locked="0" layoutInCell="1" allowOverlap="1" wp14:anchorId="3B3B92B9" wp14:editId="77789F71">
                <wp:simplePos x="0" y="0"/>
                <wp:positionH relativeFrom="column">
                  <wp:posOffset>0</wp:posOffset>
                </wp:positionH>
                <wp:positionV relativeFrom="paragraph">
                  <wp:posOffset>725805</wp:posOffset>
                </wp:positionV>
                <wp:extent cx="5732780" cy="1806575"/>
                <wp:effectExtent l="0" t="0" r="20320" b="222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806575"/>
                        </a:xfrm>
                        <a:prstGeom prst="rect">
                          <a:avLst/>
                        </a:prstGeom>
                        <a:solidFill>
                          <a:srgbClr val="FFFFFF"/>
                        </a:solidFill>
                        <a:ln w="9525">
                          <a:solidFill>
                            <a:srgbClr val="000000"/>
                          </a:solidFill>
                          <a:miter lim="800000"/>
                          <a:headEnd/>
                          <a:tailEnd/>
                        </a:ln>
                      </wps:spPr>
                      <wps:txbx>
                        <w:txbxContent>
                          <w:p w14:paraId="7526D1A8" w14:textId="77777777" w:rsidR="008550B5" w:rsidRPr="00854166" w:rsidRDefault="00854166" w:rsidP="008550B5">
                            <w:pPr>
                              <w:jc w:val="both"/>
                              <w:rPr>
                                <w:rFonts w:ascii="Diagramm" w:hAnsi="Diagramm" w:cs="Calibri"/>
                                <w:b/>
                                <w:sz w:val="20"/>
                                <w:szCs w:val="20"/>
                                <w:lang w:val="en-GB"/>
                              </w:rPr>
                            </w:pPr>
                            <w:r>
                              <w:rPr>
                                <w:rFonts w:ascii="Diagramm" w:eastAsia="Diagramm" w:hAnsi="Diagramm" w:cs="Calibri"/>
                                <w:b/>
                                <w:bCs/>
                                <w:sz w:val="20"/>
                                <w:szCs w:val="20"/>
                              </w:rPr>
                              <w:t>Fernando and Marina, the tightrope walkers of the sea who have inspired Cala Blue and Posidonia Green</w:t>
                            </w:r>
                          </w:p>
                          <w:p w14:paraId="6D461762" w14:textId="6ED01E07" w:rsidR="008550B5" w:rsidRPr="00C47CCE" w:rsidRDefault="00854166" w:rsidP="008550B5">
                            <w:pPr>
                              <w:autoSpaceDE w:val="0"/>
                              <w:autoSpaceDN w:val="0"/>
                              <w:adjustRightInd w:val="0"/>
                              <w:jc w:val="both"/>
                              <w:rPr>
                                <w:rFonts w:ascii="Diagramm" w:hAnsi="Diagramm" w:cs="Calibri"/>
                                <w:bCs/>
                                <w:sz w:val="20"/>
                                <w:szCs w:val="20"/>
                                <w:lang w:val="es-ES"/>
                              </w:rPr>
                            </w:pPr>
                            <w:r>
                              <w:rPr>
                                <w:rFonts w:ascii="Diagramm" w:eastAsia="Diagramm" w:hAnsi="Diagramm" w:cs="Calibri"/>
                                <w:bCs/>
                                <w:sz w:val="20"/>
                                <w:szCs w:val="20"/>
                              </w:rPr>
                              <w:t xml:space="preserve">The Mediterranean lifestyle is a unique way of life that should be lived in a special and intense way. The sea is its reflection, an ode to biodiversity, a dance of species coexisting in a constant and delicate balance. There are more than 12,000 species of native plants and animals living in the Mediterranean Sea, many of them endangered by plastic pollution. Fernando and Marina are part of the NGO </w:t>
                            </w:r>
                            <w:proofErr w:type="spellStart"/>
                            <w:r>
                              <w:rPr>
                                <w:rFonts w:ascii="Diagramm" w:eastAsia="Diagramm" w:hAnsi="Diagramm" w:cs="Calibri"/>
                                <w:bCs/>
                                <w:sz w:val="20"/>
                                <w:szCs w:val="20"/>
                              </w:rPr>
                              <w:t>Equilibrio</w:t>
                            </w:r>
                            <w:proofErr w:type="spellEnd"/>
                            <w:r>
                              <w:rPr>
                                <w:rFonts w:ascii="Diagramm" w:eastAsia="Diagramm" w:hAnsi="Diagramm" w:cs="Calibri"/>
                                <w:bCs/>
                                <w:sz w:val="20"/>
                                <w:szCs w:val="20"/>
                              </w:rPr>
                              <w:t xml:space="preserve"> Marino. They work with a group of people to clean up and collect discarded plastics, nets and tools from reefs, </w:t>
                            </w:r>
                            <w:proofErr w:type="spellStart"/>
                            <w:r>
                              <w:rPr>
                                <w:rFonts w:ascii="Diagramm" w:eastAsia="Diagramm" w:hAnsi="Diagramm" w:cs="Calibri"/>
                                <w:bCs/>
                                <w:sz w:val="20"/>
                                <w:szCs w:val="20"/>
                              </w:rPr>
                              <w:t>seabeds</w:t>
                            </w:r>
                            <w:proofErr w:type="spellEnd"/>
                            <w:r>
                              <w:rPr>
                                <w:rFonts w:ascii="Diagramm" w:eastAsia="Diagramm" w:hAnsi="Diagramm" w:cs="Calibri"/>
                                <w:bCs/>
                                <w:sz w:val="20"/>
                                <w:szCs w:val="20"/>
                              </w:rPr>
                              <w:t xml:space="preserve">, </w:t>
                            </w:r>
                            <w:proofErr w:type="gramStart"/>
                            <w:r>
                              <w:rPr>
                                <w:rFonts w:ascii="Diagramm" w:eastAsia="Diagramm" w:hAnsi="Diagramm" w:cs="Calibri"/>
                                <w:bCs/>
                                <w:sz w:val="20"/>
                                <w:szCs w:val="20"/>
                              </w:rPr>
                              <w:t>beaches</w:t>
                            </w:r>
                            <w:proofErr w:type="gramEnd"/>
                            <w:r>
                              <w:rPr>
                                <w:rFonts w:ascii="Diagramm" w:eastAsia="Diagramm" w:hAnsi="Diagramm" w:cs="Calibri"/>
                                <w:bCs/>
                                <w:sz w:val="20"/>
                                <w:szCs w:val="20"/>
                              </w:rPr>
                              <w:t xml:space="preserve"> and coasts. Cosentino is committed to this initiative and will carry out, through </w:t>
                            </w:r>
                            <w:proofErr w:type="spellStart"/>
                            <w:r>
                              <w:rPr>
                                <w:rFonts w:ascii="Diagramm" w:eastAsia="Diagramm" w:hAnsi="Diagramm" w:cs="Calibri"/>
                                <w:bCs/>
                                <w:sz w:val="20"/>
                                <w:szCs w:val="20"/>
                              </w:rPr>
                              <w:t>Equilibrio</w:t>
                            </w:r>
                            <w:proofErr w:type="spellEnd"/>
                            <w:r>
                              <w:rPr>
                                <w:rFonts w:ascii="Diagramm" w:eastAsia="Diagramm" w:hAnsi="Diagramm" w:cs="Calibri"/>
                                <w:bCs/>
                                <w:sz w:val="20"/>
                                <w:szCs w:val="20"/>
                              </w:rPr>
                              <w:t xml:space="preserve"> Marino, actions aimed at the recovery of Posidonia meadows, which are necessary to reduce CO², and to restore the marine life. Check out this story at </w:t>
                            </w:r>
                            <w:hyperlink r:id="rId18" w:history="1">
                              <w:r w:rsidR="000576DD">
                                <w:rPr>
                                  <w:rFonts w:ascii="Diagramm" w:eastAsia="Diagramm" w:hAnsi="Diagramm" w:cs="Calibri"/>
                                  <w:bCs/>
                                  <w:color w:val="0563C1"/>
                                  <w:sz w:val="20"/>
                                  <w:szCs w:val="20"/>
                                  <w:u w:val="single"/>
                                </w:rPr>
                                <w:t>https://sunlitdays.cosentino.com/</w:t>
                              </w:r>
                            </w:hyperlink>
                          </w:p>
                          <w:p w14:paraId="34FC0676" w14:textId="77777777" w:rsidR="008550B5" w:rsidRPr="008550B5" w:rsidRDefault="008550B5" w:rsidP="008550B5">
                            <w:pPr>
                              <w:rPr>
                                <w:rFonts w:ascii="Diagramm" w:hAnsi="Diagramm" w:cs="Calibri"/>
                                <w:bCs/>
                                <w:sz w:val="20"/>
                                <w:szCs w:val="20"/>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B3B92B9" id="_x0000_s1029" type="#_x0000_t202" style="position:absolute;left:0;text-align:left;margin-left:0;margin-top:57.15pt;width:451.4pt;height:14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">
                <v:textbox>
                  <w:txbxContent>
                    <w:p w14:paraId="7526D1A8" w14:textId="77777777" w:rsidR="008550B5" w:rsidRPr="00854166" w:rsidRDefault="00854166" w:rsidP="008550B5">
                      <w:pPr>
                        <w:jc w:val="both"/>
                        <w:rPr>
                          <w:rFonts w:ascii="Diagramm" w:hAnsi="Diagramm" w:cs="Calibri"/>
                          <w:b/>
                          <w:sz w:val="20"/>
                          <w:szCs w:val="20"/>
                          <w:lang w:val="en-GB"/>
                        </w:rPr>
                      </w:pPr>
                      <w:r>
                        <w:rPr>
                          <w:rFonts w:ascii="Diagramm" w:eastAsia="Diagramm" w:hAnsi="Diagramm" w:cs="Calibri"/>
                          <w:b/>
                          <w:bCs/>
                          <w:sz w:val="20"/>
                          <w:szCs w:val="20"/>
                        </w:rPr>
                        <w:t>Fernando and Marina, the tightrope walkers of the sea who have inspired Cala Blue and Posidonia Green</w:t>
                      </w:r>
                    </w:p>
                    <w:p w14:paraId="6D461762" w14:textId="6ED01E07" w:rsidR="008550B5" w:rsidRPr="00C47CCE" w:rsidRDefault="00854166" w:rsidP="008550B5">
                      <w:pPr>
                        <w:autoSpaceDE w:val="0"/>
                        <w:autoSpaceDN w:val="0"/>
                        <w:adjustRightInd w:val="0"/>
                        <w:jc w:val="both"/>
                        <w:rPr>
                          <w:rFonts w:ascii="Diagramm" w:hAnsi="Diagramm" w:cs="Calibri"/>
                          <w:bCs/>
                          <w:sz w:val="20"/>
                          <w:szCs w:val="20"/>
                          <w:lang w:val="es-ES"/>
                        </w:rPr>
                      </w:pPr>
                      <w:r>
                        <w:rPr>
                          <w:rFonts w:ascii="Diagramm" w:eastAsia="Diagramm" w:hAnsi="Diagramm" w:cs="Calibri"/>
                          <w:bCs/>
                          <w:sz w:val="20"/>
                          <w:szCs w:val="20"/>
                        </w:rPr>
                        <w:t xml:space="preserve">The Mediterranean lifestyle is a unique way of life that should be lived in a special and intense way. The sea is its reflection, an ode to biodiversity, a dance of species coexisting in a constant and delicate balance. There are more than 12,000 species of native plants and animals living in the Mediterranean Sea, many of them endangered by plastic pollution. Fernando and Marina are part of the NGO </w:t>
                      </w:r>
                      <w:proofErr w:type="spellStart"/>
                      <w:r>
                        <w:rPr>
                          <w:rFonts w:ascii="Diagramm" w:eastAsia="Diagramm" w:hAnsi="Diagramm" w:cs="Calibri"/>
                          <w:bCs/>
                          <w:sz w:val="20"/>
                          <w:szCs w:val="20"/>
                        </w:rPr>
                        <w:t>Equilibrio</w:t>
                      </w:r>
                      <w:proofErr w:type="spellEnd"/>
                      <w:r>
                        <w:rPr>
                          <w:rFonts w:ascii="Diagramm" w:eastAsia="Diagramm" w:hAnsi="Diagramm" w:cs="Calibri"/>
                          <w:bCs/>
                          <w:sz w:val="20"/>
                          <w:szCs w:val="20"/>
                        </w:rPr>
                        <w:t xml:space="preserve"> Marino. They work with a group of people to clean up and collect discarded plastics, nets and tools from reefs, </w:t>
                      </w:r>
                      <w:proofErr w:type="spellStart"/>
                      <w:r>
                        <w:rPr>
                          <w:rFonts w:ascii="Diagramm" w:eastAsia="Diagramm" w:hAnsi="Diagramm" w:cs="Calibri"/>
                          <w:bCs/>
                          <w:sz w:val="20"/>
                          <w:szCs w:val="20"/>
                        </w:rPr>
                        <w:t>seabeds</w:t>
                      </w:r>
                      <w:proofErr w:type="spellEnd"/>
                      <w:r>
                        <w:rPr>
                          <w:rFonts w:ascii="Diagramm" w:eastAsia="Diagramm" w:hAnsi="Diagramm" w:cs="Calibri"/>
                          <w:bCs/>
                          <w:sz w:val="20"/>
                          <w:szCs w:val="20"/>
                        </w:rPr>
                        <w:t xml:space="preserve">, </w:t>
                      </w:r>
                      <w:proofErr w:type="gramStart"/>
                      <w:r>
                        <w:rPr>
                          <w:rFonts w:ascii="Diagramm" w:eastAsia="Diagramm" w:hAnsi="Diagramm" w:cs="Calibri"/>
                          <w:bCs/>
                          <w:sz w:val="20"/>
                          <w:szCs w:val="20"/>
                        </w:rPr>
                        <w:t>beaches</w:t>
                      </w:r>
                      <w:proofErr w:type="gramEnd"/>
                      <w:r>
                        <w:rPr>
                          <w:rFonts w:ascii="Diagramm" w:eastAsia="Diagramm" w:hAnsi="Diagramm" w:cs="Calibri"/>
                          <w:bCs/>
                          <w:sz w:val="20"/>
                          <w:szCs w:val="20"/>
                        </w:rPr>
                        <w:t xml:space="preserve"> and coasts. Cosentino is committed to this initiative and will carry out, through </w:t>
                      </w:r>
                      <w:proofErr w:type="spellStart"/>
                      <w:r>
                        <w:rPr>
                          <w:rFonts w:ascii="Diagramm" w:eastAsia="Diagramm" w:hAnsi="Diagramm" w:cs="Calibri"/>
                          <w:bCs/>
                          <w:sz w:val="20"/>
                          <w:szCs w:val="20"/>
                        </w:rPr>
                        <w:t>Equilibrio</w:t>
                      </w:r>
                      <w:proofErr w:type="spellEnd"/>
                      <w:r>
                        <w:rPr>
                          <w:rFonts w:ascii="Diagramm" w:eastAsia="Diagramm" w:hAnsi="Diagramm" w:cs="Calibri"/>
                          <w:bCs/>
                          <w:sz w:val="20"/>
                          <w:szCs w:val="20"/>
                        </w:rPr>
                        <w:t xml:space="preserve"> Marino, actions aimed at the recovery of Posidonia meadows, which are necessary to reduce CO², and to restore the marine life. Check out this story at </w:t>
                      </w:r>
                      <w:hyperlink r:id="rId19" w:history="1">
                        <w:r w:rsidR="000576DD">
                          <w:rPr>
                            <w:rFonts w:ascii="Diagramm" w:eastAsia="Diagramm" w:hAnsi="Diagramm" w:cs="Calibri"/>
                            <w:bCs/>
                            <w:color w:val="0563C1"/>
                            <w:sz w:val="20"/>
                            <w:szCs w:val="20"/>
                            <w:u w:val="single"/>
                          </w:rPr>
                          <w:t>https://sunlitdays.cosentino.com/</w:t>
                        </w:r>
                      </w:hyperlink>
                    </w:p>
                    <w:p w14:paraId="34FC0676" w14:textId="77777777" w:rsidR="008550B5" w:rsidRPr="008550B5" w:rsidRDefault="008550B5" w:rsidP="008550B5">
                      <w:pPr>
                        <w:rPr>
                          <w:rFonts w:ascii="Diagramm" w:hAnsi="Diagramm" w:cs="Calibri"/>
                          <w:bCs/>
                          <w:sz w:val="20"/>
                          <w:szCs w:val="20"/>
                          <w:lang w:val="es-ES"/>
                        </w:rPr>
                      </w:pPr>
                    </w:p>
                  </w:txbxContent>
                </v:textbox>
                <w10:wrap type="square"/>
              </v:shape>
            </w:pict>
          </mc:Fallback>
        </mc:AlternateContent>
      </w:r>
      <w:r>
        <w:rPr>
          <w:rFonts w:ascii="Diagramm" w:eastAsia="Diagramm" w:hAnsi="Diagramm" w:cs="Calibri"/>
          <w:bCs/>
          <w:sz w:val="20"/>
          <w:szCs w:val="20"/>
        </w:rPr>
        <w:t xml:space="preserve">The treasure of the Mediterranean Sea gives its name to this green </w:t>
      </w:r>
      <w:proofErr w:type="spellStart"/>
      <w:r>
        <w:rPr>
          <w:rFonts w:ascii="Diagramm" w:eastAsia="Diagramm" w:hAnsi="Diagramm" w:cs="Calibri"/>
          <w:bCs/>
          <w:sz w:val="20"/>
          <w:szCs w:val="20"/>
        </w:rPr>
        <w:t>colour</w:t>
      </w:r>
      <w:proofErr w:type="spellEnd"/>
      <w:r>
        <w:rPr>
          <w:rFonts w:ascii="Diagramm" w:eastAsia="Diagramm" w:hAnsi="Diagramm" w:cs="Calibri"/>
          <w:bCs/>
          <w:sz w:val="20"/>
          <w:szCs w:val="20"/>
        </w:rPr>
        <w:t xml:space="preserve"> that conveys the beauty of the Posidonia meadows. Energy, </w:t>
      </w:r>
      <w:proofErr w:type="gramStart"/>
      <w:r>
        <w:rPr>
          <w:rFonts w:ascii="Diagramm" w:eastAsia="Diagramm" w:hAnsi="Diagramm" w:cs="Calibri"/>
          <w:bCs/>
          <w:sz w:val="20"/>
          <w:szCs w:val="20"/>
        </w:rPr>
        <w:t>joy</w:t>
      </w:r>
      <w:proofErr w:type="gramEnd"/>
      <w:r>
        <w:rPr>
          <w:rFonts w:ascii="Diagramm" w:eastAsia="Diagramm" w:hAnsi="Diagramm" w:cs="Calibri"/>
          <w:bCs/>
          <w:sz w:val="20"/>
          <w:szCs w:val="20"/>
        </w:rPr>
        <w:t xml:space="preserve"> and nature come together in this proposal ready to surprise, ready to </w:t>
      </w:r>
      <w:proofErr w:type="spellStart"/>
      <w:r>
        <w:rPr>
          <w:rFonts w:ascii="Diagramm" w:eastAsia="Diagramm" w:hAnsi="Diagramm" w:cs="Calibri"/>
          <w:bCs/>
          <w:sz w:val="20"/>
          <w:szCs w:val="20"/>
        </w:rPr>
        <w:t>hypnotise</w:t>
      </w:r>
      <w:proofErr w:type="spellEnd"/>
      <w:r>
        <w:rPr>
          <w:rFonts w:ascii="Diagramm" w:eastAsia="Diagramm" w:hAnsi="Diagramm" w:cs="Calibri"/>
          <w:bCs/>
          <w:sz w:val="20"/>
          <w:szCs w:val="20"/>
        </w:rPr>
        <w:t>. Its soft and delicate texture is complemented by this harmonious shade, ready to conquer.</w:t>
      </w:r>
    </w:p>
    <w:p w14:paraId="4CAF70A4" w14:textId="77777777" w:rsidR="008550B5" w:rsidRPr="00854166" w:rsidRDefault="008550B5" w:rsidP="00220279">
      <w:pPr>
        <w:autoSpaceDE w:val="0"/>
        <w:autoSpaceDN w:val="0"/>
        <w:adjustRightInd w:val="0"/>
        <w:jc w:val="both"/>
        <w:rPr>
          <w:rFonts w:ascii="Diagramm" w:hAnsi="Diagramm" w:cs="Calibri"/>
          <w:bCs/>
          <w:sz w:val="20"/>
          <w:szCs w:val="20"/>
          <w:lang w:val="en-GB"/>
        </w:rPr>
      </w:pPr>
    </w:p>
    <w:p w14:paraId="732F8439" w14:textId="77777777" w:rsidR="007063A0" w:rsidRDefault="007063A0" w:rsidP="008A3886">
      <w:pPr>
        <w:rPr>
          <w:rFonts w:ascii="Diagramm" w:eastAsia="Diagramm" w:hAnsi="Diagramm" w:cs="Calibri"/>
          <w:b/>
          <w:bCs/>
          <w:sz w:val="20"/>
          <w:szCs w:val="20"/>
        </w:rPr>
      </w:pPr>
    </w:p>
    <w:p w14:paraId="01812237" w14:textId="435A1DA1" w:rsidR="008A3886" w:rsidRPr="00854166" w:rsidRDefault="00854166" w:rsidP="008A3886">
      <w:pPr>
        <w:rPr>
          <w:rFonts w:ascii="Diagramm" w:hAnsi="Diagramm" w:cs="Calibri"/>
          <w:b/>
          <w:sz w:val="20"/>
          <w:szCs w:val="20"/>
          <w:lang w:val="en-GB"/>
        </w:rPr>
      </w:pPr>
      <w:r>
        <w:rPr>
          <w:rFonts w:ascii="Diagramm" w:eastAsia="Diagramm" w:hAnsi="Diagramm" w:cs="Calibri"/>
          <w:b/>
          <w:bCs/>
          <w:sz w:val="20"/>
          <w:szCs w:val="20"/>
        </w:rPr>
        <w:lastRenderedPageBreak/>
        <w:t xml:space="preserve">Silestone® Sunlit Days &amp; </w:t>
      </w:r>
      <w:proofErr w:type="spellStart"/>
      <w:r>
        <w:rPr>
          <w:rFonts w:ascii="Diagramm" w:eastAsia="Diagramm" w:hAnsi="Diagramm" w:cs="Calibri"/>
          <w:b/>
          <w:bCs/>
          <w:sz w:val="20"/>
          <w:szCs w:val="20"/>
        </w:rPr>
        <w:t>HybriQ</w:t>
      </w:r>
      <w:proofErr w:type="spellEnd"/>
      <w:r>
        <w:rPr>
          <w:rFonts w:ascii="Diagramm" w:eastAsia="Diagramm" w:hAnsi="Diagramm" w:cs="Calibri"/>
          <w:b/>
          <w:bCs/>
          <w:sz w:val="20"/>
          <w:szCs w:val="20"/>
        </w:rPr>
        <w:t>+</w:t>
      </w:r>
      <w:r w:rsidR="000576DD">
        <w:rPr>
          <w:rFonts w:ascii="Diagramm" w:eastAsia="Diagramm" w:hAnsi="Diagramm" w:cs="Calibri"/>
          <w:b/>
          <w:bCs/>
          <w:sz w:val="20"/>
          <w:szCs w:val="20"/>
        </w:rPr>
        <w:t>®</w:t>
      </w:r>
    </w:p>
    <w:p w14:paraId="520A5B44" w14:textId="77777777" w:rsidR="00FA174F" w:rsidRPr="00854166" w:rsidRDefault="00FA174F" w:rsidP="008A3886">
      <w:pPr>
        <w:rPr>
          <w:rFonts w:ascii="Diagramm" w:hAnsi="Diagramm" w:cs="Calibri"/>
          <w:b/>
          <w:sz w:val="20"/>
          <w:szCs w:val="20"/>
          <w:u w:val="single"/>
          <w:lang w:val="en-GB"/>
        </w:rPr>
      </w:pPr>
    </w:p>
    <w:p w14:paraId="725C1DE3" w14:textId="10B62338" w:rsidR="005A5582" w:rsidRPr="00854166" w:rsidRDefault="00854166" w:rsidP="0067298A">
      <w:pPr>
        <w:jc w:val="both"/>
        <w:rPr>
          <w:rFonts w:ascii="Diagramm" w:hAnsi="Diagramm" w:cs="Calibri"/>
          <w:bCs/>
          <w:sz w:val="20"/>
          <w:szCs w:val="20"/>
          <w:lang w:val="en-GB"/>
        </w:rPr>
      </w:pPr>
      <w:r>
        <w:rPr>
          <w:rFonts w:ascii="Diagramm" w:eastAsia="Diagramm" w:hAnsi="Diagramm" w:cs="Calibri"/>
          <w:bCs/>
          <w:sz w:val="20"/>
          <w:szCs w:val="20"/>
        </w:rPr>
        <w:t xml:space="preserve">Sunlit Days is a collection created with the exclusive and pioneering </w:t>
      </w:r>
      <w:proofErr w:type="spellStart"/>
      <w:r>
        <w:rPr>
          <w:rFonts w:ascii="Diagramm" w:eastAsia="Diagramm" w:hAnsi="Diagramm" w:cs="Calibri"/>
          <w:bCs/>
          <w:sz w:val="20"/>
          <w:szCs w:val="20"/>
        </w:rPr>
        <w:t>HybriQ</w:t>
      </w:r>
      <w:proofErr w:type="spellEnd"/>
      <w:r>
        <w:rPr>
          <w:rFonts w:ascii="Diagramm" w:eastAsia="Diagramm" w:hAnsi="Diagramm" w:cs="Calibri"/>
          <w:bCs/>
          <w:sz w:val="20"/>
          <w:szCs w:val="20"/>
        </w:rPr>
        <w:t xml:space="preserve">® technology by Silestone®. This new production process is </w:t>
      </w:r>
      <w:proofErr w:type="spellStart"/>
      <w:r>
        <w:rPr>
          <w:rFonts w:ascii="Diagramm" w:eastAsia="Diagramm" w:hAnsi="Diagramm" w:cs="Calibri"/>
          <w:bCs/>
          <w:sz w:val="20"/>
          <w:szCs w:val="20"/>
        </w:rPr>
        <w:t>characterised</w:t>
      </w:r>
      <w:proofErr w:type="spellEnd"/>
      <w:r>
        <w:rPr>
          <w:rFonts w:ascii="Diagramm" w:eastAsia="Diagramm" w:hAnsi="Diagramm" w:cs="Calibri"/>
          <w:bCs/>
          <w:sz w:val="20"/>
          <w:szCs w:val="20"/>
        </w:rPr>
        <w:t xml:space="preserve"> by the company’s commitment to the environment, the circular economy and sustainable management. The manufacturing process of Silestone® with </w:t>
      </w:r>
      <w:proofErr w:type="spellStart"/>
      <w:r>
        <w:rPr>
          <w:rFonts w:ascii="Diagramm" w:eastAsia="Diagramm" w:hAnsi="Diagramm" w:cs="Calibri"/>
          <w:bCs/>
          <w:sz w:val="20"/>
          <w:szCs w:val="20"/>
        </w:rPr>
        <w:t>HybriQ</w:t>
      </w:r>
      <w:proofErr w:type="spellEnd"/>
      <w:r>
        <w:rPr>
          <w:rFonts w:ascii="Diagramm" w:eastAsia="Diagramm" w:hAnsi="Diagramm" w:cs="Calibri"/>
          <w:bCs/>
          <w:sz w:val="20"/>
          <w:szCs w:val="20"/>
        </w:rPr>
        <w:t>+</w:t>
      </w:r>
      <w:r w:rsidR="000576DD">
        <w:rPr>
          <w:rFonts w:ascii="Diagramm" w:eastAsia="Diagramm" w:hAnsi="Diagramm" w:cs="Calibri"/>
          <w:bCs/>
          <w:sz w:val="20"/>
          <w:szCs w:val="20"/>
        </w:rPr>
        <w:t>®</w:t>
      </w:r>
      <w:r>
        <w:rPr>
          <w:rFonts w:ascii="Diagramm" w:eastAsia="Diagramm" w:hAnsi="Diagramm" w:cs="Calibri"/>
          <w:bCs/>
          <w:sz w:val="20"/>
          <w:szCs w:val="20"/>
        </w:rPr>
        <w:t xml:space="preserve"> uses 99% reused water from the production processes, 100% renewable </w:t>
      </w:r>
      <w:r w:rsidR="00B06BD1">
        <w:rPr>
          <w:rFonts w:ascii="Diagramm" w:eastAsia="Diagramm" w:hAnsi="Diagramm" w:cs="Calibri"/>
          <w:bCs/>
          <w:sz w:val="20"/>
          <w:szCs w:val="20"/>
        </w:rPr>
        <w:t xml:space="preserve">electric </w:t>
      </w:r>
      <w:r>
        <w:rPr>
          <w:rFonts w:ascii="Diagramm" w:eastAsia="Diagramm" w:hAnsi="Diagramm" w:cs="Calibri"/>
          <w:bCs/>
          <w:sz w:val="20"/>
          <w:szCs w:val="20"/>
        </w:rPr>
        <w:t xml:space="preserve">energy and a minimum of 20% recycled raw materials in its composition. </w:t>
      </w:r>
    </w:p>
    <w:p w14:paraId="52F37F21" w14:textId="77777777" w:rsidR="005A5582" w:rsidRPr="00854166" w:rsidRDefault="005A5582" w:rsidP="0067298A">
      <w:pPr>
        <w:jc w:val="both"/>
        <w:rPr>
          <w:rFonts w:ascii="Diagramm" w:hAnsi="Diagramm" w:cs="Calibri"/>
          <w:bCs/>
          <w:sz w:val="20"/>
          <w:szCs w:val="20"/>
          <w:lang w:val="en-GB"/>
        </w:rPr>
      </w:pPr>
    </w:p>
    <w:p w14:paraId="626103F5" w14:textId="3671E872" w:rsidR="0067298A" w:rsidRPr="00854166" w:rsidRDefault="00854166" w:rsidP="0067298A">
      <w:pPr>
        <w:jc w:val="both"/>
        <w:rPr>
          <w:rFonts w:ascii="Diagramm" w:hAnsi="Diagramm" w:cs="Calibri"/>
          <w:sz w:val="20"/>
          <w:szCs w:val="20"/>
          <w:lang w:val="en-GB"/>
        </w:rPr>
      </w:pPr>
      <w:r>
        <w:rPr>
          <w:rFonts w:ascii="Diagramm" w:eastAsia="Diagramm" w:hAnsi="Diagramm" w:cs="Calibri"/>
          <w:bCs/>
          <w:sz w:val="20"/>
          <w:szCs w:val="20"/>
        </w:rPr>
        <w:t xml:space="preserve">Furthermore, </w:t>
      </w:r>
      <w:proofErr w:type="spellStart"/>
      <w:r>
        <w:rPr>
          <w:rFonts w:ascii="Diagramm" w:eastAsia="Diagramm" w:hAnsi="Diagramm" w:cs="Calibri"/>
          <w:bCs/>
          <w:sz w:val="20"/>
          <w:szCs w:val="20"/>
        </w:rPr>
        <w:t>HybriQ</w:t>
      </w:r>
      <w:proofErr w:type="spellEnd"/>
      <w:r>
        <w:rPr>
          <w:rFonts w:ascii="Diagramm" w:eastAsia="Diagramm" w:hAnsi="Diagramm" w:cs="Calibri"/>
          <w:bCs/>
          <w:sz w:val="20"/>
          <w:szCs w:val="20"/>
        </w:rPr>
        <w:t>+</w:t>
      </w:r>
      <w:r w:rsidR="000576DD">
        <w:rPr>
          <w:rFonts w:ascii="Diagramm" w:eastAsia="Diagramm" w:hAnsi="Diagramm" w:cs="Calibri"/>
          <w:bCs/>
          <w:sz w:val="20"/>
          <w:szCs w:val="20"/>
        </w:rPr>
        <w:t>®</w:t>
      </w:r>
      <w:r>
        <w:rPr>
          <w:rFonts w:ascii="Diagramm" w:eastAsia="Diagramm" w:hAnsi="Diagramm" w:cs="Calibri"/>
          <w:bCs/>
          <w:sz w:val="20"/>
          <w:szCs w:val="20"/>
        </w:rPr>
        <w:t xml:space="preserve"> technology stands out for the new formula used in the manufacture of Silestone®, which significantly reduces the presence of crystalline silica. Instead, a hybrid formula made up of mineral raw materials and materials of a recycled origin is used. With this new composition, the outstanding mechanical and technical performance and timeless beauty of Silestone® remain intact. </w:t>
      </w:r>
    </w:p>
    <w:p w14:paraId="3EE1A838" w14:textId="77777777" w:rsidR="008550B5" w:rsidRPr="00854166" w:rsidRDefault="008550B5" w:rsidP="0067298A">
      <w:pPr>
        <w:jc w:val="both"/>
        <w:rPr>
          <w:rFonts w:ascii="Diagramm" w:hAnsi="Diagramm" w:cs="Calibri"/>
          <w:sz w:val="20"/>
          <w:szCs w:val="20"/>
          <w:lang w:val="en-GB"/>
        </w:rPr>
      </w:pPr>
    </w:p>
    <w:p w14:paraId="71FF3A7E" w14:textId="77777777" w:rsidR="00FC3AC3" w:rsidRPr="00854166" w:rsidRDefault="00FC3AC3" w:rsidP="00CF780E">
      <w:pPr>
        <w:jc w:val="both"/>
        <w:rPr>
          <w:rFonts w:ascii="Diagramm" w:hAnsi="Diagramm"/>
          <w:sz w:val="20"/>
          <w:szCs w:val="20"/>
          <w:lang w:val="en-GB"/>
        </w:rPr>
      </w:pPr>
    </w:p>
    <w:sectPr w:rsidR="00FC3AC3" w:rsidRPr="00854166" w:rsidSect="00271B63">
      <w:headerReference w:type="even" r:id="rId20"/>
      <w:headerReference w:type="default" r:id="rId21"/>
      <w:footerReference w:type="even" r:id="rId22"/>
      <w:footerReference w:type="default" r:id="rId23"/>
      <w:headerReference w:type="first" r:id="rId24"/>
      <w:footerReference w:type="first" r:id="rId25"/>
      <w:pgSz w:w="11900" w:h="16840"/>
      <w:pgMar w:top="1560" w:right="1440" w:bottom="1560" w:left="1440" w:header="72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FAB2" w14:textId="77777777" w:rsidR="00871965" w:rsidRDefault="00871965">
      <w:r>
        <w:separator/>
      </w:r>
    </w:p>
  </w:endnote>
  <w:endnote w:type="continuationSeparator" w:id="0">
    <w:p w14:paraId="7D583128" w14:textId="77777777" w:rsidR="00871965" w:rsidRDefault="0087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Diagramm Black">
    <w:panose1 w:val="020B0003000000020004"/>
    <w:charset w:val="00"/>
    <w:family w:val="swiss"/>
    <w:pitch w:val="variable"/>
    <w:sig w:usb0="80000047" w:usb1="00002073" w:usb2="00000000" w:usb3="00000000" w:csb0="00000093" w:csb1="00000000"/>
  </w:font>
  <w:font w:name="Diagramm">
    <w:panose1 w:val="020B0003000000020004"/>
    <w:charset w:val="00"/>
    <w:family w:val="swiss"/>
    <w:pitch w:val="variable"/>
    <w:sig w:usb0="80000047" w:usb1="00002073" w:usb2="00000000" w:usb3="00000000" w:csb0="00000093" w:csb1="00000000"/>
  </w:font>
  <w:font w:name="Diagramm Semi Bold">
    <w:panose1 w:val="020B0003000000020004"/>
    <w:charset w:val="00"/>
    <w:family w:val="swiss"/>
    <w:pitch w:val="variable"/>
    <w:sig w:usb0="80000047" w:usb1="00002073"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BEFC" w14:textId="77777777" w:rsidR="00533CA6" w:rsidRDefault="00533C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BC61" w14:textId="77777777" w:rsidR="00533CA6" w:rsidRPr="00854166" w:rsidRDefault="00854166" w:rsidP="006E0E34">
    <w:pPr>
      <w:shd w:val="clear" w:color="auto" w:fill="FFFFFF"/>
      <w:ind w:right="-52"/>
      <w:jc w:val="both"/>
      <w:rPr>
        <w:rStyle w:val="Hipervnculo"/>
        <w:rFonts w:ascii="Calibri" w:hAnsi="Calibri"/>
        <w:color w:val="auto"/>
        <w:sz w:val="16"/>
        <w:szCs w:val="16"/>
        <w:u w:val="none"/>
        <w:lang w:val="en-GB"/>
      </w:rPr>
    </w:pPr>
    <w:r>
      <w:rPr>
        <w:rStyle w:val="Hipervnculo"/>
        <w:rFonts w:ascii="Calibri" w:eastAsia="Calibri" w:hAnsi="Calibri" w:cs="Times New Roman"/>
        <w:color w:val="auto"/>
        <w:sz w:val="16"/>
        <w:szCs w:val="16"/>
        <w:u w:val="none"/>
      </w:rPr>
      <w:t>More information: Communication, Cosentino Group.</w:t>
    </w:r>
  </w:p>
  <w:p w14:paraId="7A49C9C0" w14:textId="77777777" w:rsidR="00533CA6" w:rsidRDefault="00854166" w:rsidP="006E0E34">
    <w:pPr>
      <w:shd w:val="clear" w:color="auto" w:fill="FFFFFF"/>
      <w:ind w:right="-52"/>
      <w:jc w:val="both"/>
      <w:rPr>
        <w:rStyle w:val="Hipervnculo"/>
        <w:rFonts w:ascii="Calibri" w:hAnsi="Calibri"/>
        <w:color w:val="auto"/>
        <w:sz w:val="16"/>
        <w:szCs w:val="16"/>
        <w:u w:val="none"/>
        <w:lang w:val="es-ES"/>
      </w:rPr>
    </w:pPr>
    <w:r w:rsidRPr="00854166">
      <w:rPr>
        <w:rStyle w:val="Hipervnculo"/>
        <w:rFonts w:ascii="Calibri" w:eastAsia="Calibri" w:hAnsi="Calibri" w:cs="Times New Roman"/>
        <w:color w:val="auto"/>
        <w:sz w:val="16"/>
        <w:szCs w:val="16"/>
        <w:u w:val="none"/>
        <w:lang w:val="es-ES"/>
      </w:rPr>
      <w:t xml:space="preserve">Pilar Navarro: </w:t>
    </w:r>
    <w:r w:rsidR="007063A0">
      <w:fldChar w:fldCharType="begin"/>
    </w:r>
    <w:r w:rsidR="007063A0" w:rsidRPr="000576DD">
      <w:rPr>
        <w:lang w:val="es-ES"/>
      </w:rPr>
      <w:instrText xml:space="preserve"> HYPERLINK "mailto:pmnavarro@cosentino.com" </w:instrText>
    </w:r>
    <w:r w:rsidR="007063A0">
      <w:fldChar w:fldCharType="separate"/>
    </w:r>
    <w:r w:rsidRPr="00854166">
      <w:rPr>
        <w:rStyle w:val="Hipervnculo"/>
        <w:rFonts w:ascii="Calibri" w:eastAsia="Calibri" w:hAnsi="Calibri" w:cs="Times New Roman"/>
        <w:color w:val="0563C1"/>
        <w:sz w:val="16"/>
        <w:szCs w:val="16"/>
        <w:lang w:val="es-ES"/>
      </w:rPr>
      <w:t>pmnavarro@cosentino.com</w:t>
    </w:r>
    <w:r w:rsidR="007063A0">
      <w:rPr>
        <w:rStyle w:val="Hipervnculo"/>
        <w:rFonts w:ascii="Calibri" w:eastAsia="Calibri" w:hAnsi="Calibri" w:cs="Times New Roman"/>
        <w:color w:val="0563C1"/>
        <w:sz w:val="16"/>
        <w:szCs w:val="16"/>
        <w:lang w:val="es-ES"/>
      </w:rPr>
      <w:fldChar w:fldCharType="end"/>
    </w:r>
  </w:p>
  <w:p w14:paraId="7BCDB5E5" w14:textId="77777777" w:rsidR="00533CA6" w:rsidRPr="004919ED" w:rsidRDefault="00854166" w:rsidP="006E0E34">
    <w:pPr>
      <w:shd w:val="clear" w:color="auto" w:fill="FFFFFF"/>
      <w:ind w:right="-52"/>
      <w:jc w:val="both"/>
      <w:rPr>
        <w:sz w:val="16"/>
        <w:szCs w:val="16"/>
        <w:lang w:val="es-ES"/>
      </w:rPr>
    </w:pPr>
    <w:r w:rsidRPr="00854166">
      <w:rPr>
        <w:rStyle w:val="Hipervnculo"/>
        <w:rFonts w:ascii="Calibri" w:eastAsia="Calibri" w:hAnsi="Calibri" w:cs="Times New Roman"/>
        <w:color w:val="auto"/>
        <w:sz w:val="16"/>
        <w:szCs w:val="16"/>
        <w:u w:val="none"/>
        <w:lang w:val="es-ES"/>
      </w:rPr>
      <w:t xml:space="preserve">Jose María Pantoja: </w:t>
    </w:r>
    <w:hyperlink r:id="rId1" w:history="1">
      <w:r w:rsidRPr="00854166">
        <w:rPr>
          <w:rStyle w:val="Hipervnculo"/>
          <w:rFonts w:ascii="Calibri" w:eastAsia="Calibri" w:hAnsi="Calibri" w:cs="Times New Roman"/>
          <w:color w:val="0563C1"/>
          <w:sz w:val="16"/>
          <w:szCs w:val="16"/>
          <w:lang w:val="es-ES"/>
        </w:rPr>
        <w:t>comunicacion@cosentino.com</w:t>
      </w:r>
    </w:hyperlink>
    <w:r w:rsidRPr="00854166">
      <w:rPr>
        <w:rStyle w:val="Hipervnculo"/>
        <w:rFonts w:ascii="Calibri" w:eastAsia="Calibri" w:hAnsi="Calibri" w:cs="Times New Roman"/>
        <w:color w:val="auto"/>
        <w:sz w:val="16"/>
        <w:szCs w:val="16"/>
        <w:u w:val="none"/>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CF82" w14:textId="77777777" w:rsidR="00533CA6" w:rsidRDefault="00533C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EC29" w14:textId="77777777" w:rsidR="00871965" w:rsidRDefault="00871965">
      <w:r>
        <w:separator/>
      </w:r>
    </w:p>
  </w:footnote>
  <w:footnote w:type="continuationSeparator" w:id="0">
    <w:p w14:paraId="0A51796B" w14:textId="77777777" w:rsidR="00871965" w:rsidRDefault="0087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CC55" w14:textId="77777777" w:rsidR="00533CA6" w:rsidRDefault="00533C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0D99" w14:textId="77777777" w:rsidR="00533CA6" w:rsidRDefault="00854166">
    <w:pPr>
      <w:pStyle w:val="Encabezado"/>
    </w:pPr>
    <w:r>
      <w:rPr>
        <w:noProof/>
        <w:lang w:val="es-ES" w:eastAsia="es-ES"/>
      </w:rPr>
      <w:drawing>
        <wp:inline distT="0" distB="0" distL="0" distR="0" wp14:anchorId="5A147D22" wp14:editId="5F1174E4">
          <wp:extent cx="1110343" cy="31205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422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2647" cy="3323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8EFF" w14:textId="77777777" w:rsidR="00533CA6" w:rsidRDefault="00533C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CA5"/>
    <w:multiLevelType w:val="hybridMultilevel"/>
    <w:tmpl w:val="7884BA5C"/>
    <w:lvl w:ilvl="0" w:tplc="61BE1F6A">
      <w:start w:val="1"/>
      <w:numFmt w:val="bullet"/>
      <w:lvlText w:val=""/>
      <w:lvlJc w:val="left"/>
      <w:pPr>
        <w:ind w:left="720" w:hanging="360"/>
      </w:pPr>
      <w:rPr>
        <w:rFonts w:ascii="Symbol" w:hAnsi="Symbol" w:hint="default"/>
      </w:rPr>
    </w:lvl>
    <w:lvl w:ilvl="1" w:tplc="A53EE84E" w:tentative="1">
      <w:start w:val="1"/>
      <w:numFmt w:val="bullet"/>
      <w:lvlText w:val="o"/>
      <w:lvlJc w:val="left"/>
      <w:pPr>
        <w:ind w:left="1440" w:hanging="360"/>
      </w:pPr>
      <w:rPr>
        <w:rFonts w:ascii="Courier New" w:hAnsi="Courier New" w:cs="Courier New" w:hint="default"/>
      </w:rPr>
    </w:lvl>
    <w:lvl w:ilvl="2" w:tplc="B97437EE" w:tentative="1">
      <w:start w:val="1"/>
      <w:numFmt w:val="bullet"/>
      <w:lvlText w:val=""/>
      <w:lvlJc w:val="left"/>
      <w:pPr>
        <w:ind w:left="2160" w:hanging="360"/>
      </w:pPr>
      <w:rPr>
        <w:rFonts w:ascii="Wingdings" w:hAnsi="Wingdings" w:hint="default"/>
      </w:rPr>
    </w:lvl>
    <w:lvl w:ilvl="3" w:tplc="26921D68" w:tentative="1">
      <w:start w:val="1"/>
      <w:numFmt w:val="bullet"/>
      <w:lvlText w:val=""/>
      <w:lvlJc w:val="left"/>
      <w:pPr>
        <w:ind w:left="2880" w:hanging="360"/>
      </w:pPr>
      <w:rPr>
        <w:rFonts w:ascii="Symbol" w:hAnsi="Symbol" w:hint="default"/>
      </w:rPr>
    </w:lvl>
    <w:lvl w:ilvl="4" w:tplc="89E69CFE" w:tentative="1">
      <w:start w:val="1"/>
      <w:numFmt w:val="bullet"/>
      <w:lvlText w:val="o"/>
      <w:lvlJc w:val="left"/>
      <w:pPr>
        <w:ind w:left="3600" w:hanging="360"/>
      </w:pPr>
      <w:rPr>
        <w:rFonts w:ascii="Courier New" w:hAnsi="Courier New" w:cs="Courier New" w:hint="default"/>
      </w:rPr>
    </w:lvl>
    <w:lvl w:ilvl="5" w:tplc="602CD276" w:tentative="1">
      <w:start w:val="1"/>
      <w:numFmt w:val="bullet"/>
      <w:lvlText w:val=""/>
      <w:lvlJc w:val="left"/>
      <w:pPr>
        <w:ind w:left="4320" w:hanging="360"/>
      </w:pPr>
      <w:rPr>
        <w:rFonts w:ascii="Wingdings" w:hAnsi="Wingdings" w:hint="default"/>
      </w:rPr>
    </w:lvl>
    <w:lvl w:ilvl="6" w:tplc="B79ED5C2" w:tentative="1">
      <w:start w:val="1"/>
      <w:numFmt w:val="bullet"/>
      <w:lvlText w:val=""/>
      <w:lvlJc w:val="left"/>
      <w:pPr>
        <w:ind w:left="5040" w:hanging="360"/>
      </w:pPr>
      <w:rPr>
        <w:rFonts w:ascii="Symbol" w:hAnsi="Symbol" w:hint="default"/>
      </w:rPr>
    </w:lvl>
    <w:lvl w:ilvl="7" w:tplc="1696EF32" w:tentative="1">
      <w:start w:val="1"/>
      <w:numFmt w:val="bullet"/>
      <w:lvlText w:val="o"/>
      <w:lvlJc w:val="left"/>
      <w:pPr>
        <w:ind w:left="5760" w:hanging="360"/>
      </w:pPr>
      <w:rPr>
        <w:rFonts w:ascii="Courier New" w:hAnsi="Courier New" w:cs="Courier New" w:hint="default"/>
      </w:rPr>
    </w:lvl>
    <w:lvl w:ilvl="8" w:tplc="D1DEC238" w:tentative="1">
      <w:start w:val="1"/>
      <w:numFmt w:val="bullet"/>
      <w:lvlText w:val=""/>
      <w:lvlJc w:val="left"/>
      <w:pPr>
        <w:ind w:left="6480" w:hanging="360"/>
      </w:pPr>
      <w:rPr>
        <w:rFonts w:ascii="Wingdings" w:hAnsi="Wingdings" w:hint="default"/>
      </w:rPr>
    </w:lvl>
  </w:abstractNum>
  <w:abstractNum w:abstractNumId="1" w15:restartNumberingAfterBreak="0">
    <w:nsid w:val="21E164AE"/>
    <w:multiLevelType w:val="hybridMultilevel"/>
    <w:tmpl w:val="89C60656"/>
    <w:lvl w:ilvl="0" w:tplc="E2A0A16A">
      <w:start w:val="1"/>
      <w:numFmt w:val="bullet"/>
      <w:lvlText w:val=""/>
      <w:lvlJc w:val="left"/>
      <w:pPr>
        <w:ind w:left="720" w:hanging="360"/>
      </w:pPr>
      <w:rPr>
        <w:rFonts w:ascii="Symbol" w:hAnsi="Symbol" w:hint="default"/>
      </w:rPr>
    </w:lvl>
    <w:lvl w:ilvl="1" w:tplc="CB0618F2" w:tentative="1">
      <w:start w:val="1"/>
      <w:numFmt w:val="bullet"/>
      <w:lvlText w:val="o"/>
      <w:lvlJc w:val="left"/>
      <w:pPr>
        <w:ind w:left="1440" w:hanging="360"/>
      </w:pPr>
      <w:rPr>
        <w:rFonts w:ascii="Courier New" w:hAnsi="Courier New" w:cs="Courier New" w:hint="default"/>
      </w:rPr>
    </w:lvl>
    <w:lvl w:ilvl="2" w:tplc="5FB6467A" w:tentative="1">
      <w:start w:val="1"/>
      <w:numFmt w:val="bullet"/>
      <w:lvlText w:val=""/>
      <w:lvlJc w:val="left"/>
      <w:pPr>
        <w:ind w:left="2160" w:hanging="360"/>
      </w:pPr>
      <w:rPr>
        <w:rFonts w:ascii="Wingdings" w:hAnsi="Wingdings" w:hint="default"/>
      </w:rPr>
    </w:lvl>
    <w:lvl w:ilvl="3" w:tplc="0C2081E2" w:tentative="1">
      <w:start w:val="1"/>
      <w:numFmt w:val="bullet"/>
      <w:lvlText w:val=""/>
      <w:lvlJc w:val="left"/>
      <w:pPr>
        <w:ind w:left="2880" w:hanging="360"/>
      </w:pPr>
      <w:rPr>
        <w:rFonts w:ascii="Symbol" w:hAnsi="Symbol" w:hint="default"/>
      </w:rPr>
    </w:lvl>
    <w:lvl w:ilvl="4" w:tplc="4E102AE2" w:tentative="1">
      <w:start w:val="1"/>
      <w:numFmt w:val="bullet"/>
      <w:lvlText w:val="o"/>
      <w:lvlJc w:val="left"/>
      <w:pPr>
        <w:ind w:left="3600" w:hanging="360"/>
      </w:pPr>
      <w:rPr>
        <w:rFonts w:ascii="Courier New" w:hAnsi="Courier New" w:cs="Courier New" w:hint="default"/>
      </w:rPr>
    </w:lvl>
    <w:lvl w:ilvl="5" w:tplc="74F677C2" w:tentative="1">
      <w:start w:val="1"/>
      <w:numFmt w:val="bullet"/>
      <w:lvlText w:val=""/>
      <w:lvlJc w:val="left"/>
      <w:pPr>
        <w:ind w:left="4320" w:hanging="360"/>
      </w:pPr>
      <w:rPr>
        <w:rFonts w:ascii="Wingdings" w:hAnsi="Wingdings" w:hint="default"/>
      </w:rPr>
    </w:lvl>
    <w:lvl w:ilvl="6" w:tplc="CA62B55E" w:tentative="1">
      <w:start w:val="1"/>
      <w:numFmt w:val="bullet"/>
      <w:lvlText w:val=""/>
      <w:lvlJc w:val="left"/>
      <w:pPr>
        <w:ind w:left="5040" w:hanging="360"/>
      </w:pPr>
      <w:rPr>
        <w:rFonts w:ascii="Symbol" w:hAnsi="Symbol" w:hint="default"/>
      </w:rPr>
    </w:lvl>
    <w:lvl w:ilvl="7" w:tplc="6954478E" w:tentative="1">
      <w:start w:val="1"/>
      <w:numFmt w:val="bullet"/>
      <w:lvlText w:val="o"/>
      <w:lvlJc w:val="left"/>
      <w:pPr>
        <w:ind w:left="5760" w:hanging="360"/>
      </w:pPr>
      <w:rPr>
        <w:rFonts w:ascii="Courier New" w:hAnsi="Courier New" w:cs="Courier New" w:hint="default"/>
      </w:rPr>
    </w:lvl>
    <w:lvl w:ilvl="8" w:tplc="76A04838" w:tentative="1">
      <w:start w:val="1"/>
      <w:numFmt w:val="bullet"/>
      <w:lvlText w:val=""/>
      <w:lvlJc w:val="left"/>
      <w:pPr>
        <w:ind w:left="6480" w:hanging="360"/>
      </w:pPr>
      <w:rPr>
        <w:rFonts w:ascii="Wingdings" w:hAnsi="Wingdings" w:hint="default"/>
      </w:rPr>
    </w:lvl>
  </w:abstractNum>
  <w:abstractNum w:abstractNumId="2" w15:restartNumberingAfterBreak="0">
    <w:nsid w:val="36C735CD"/>
    <w:multiLevelType w:val="hybridMultilevel"/>
    <w:tmpl w:val="66C8A6B2"/>
    <w:lvl w:ilvl="0" w:tplc="0FBCE946">
      <w:start w:val="1"/>
      <w:numFmt w:val="bullet"/>
      <w:lvlText w:val=""/>
      <w:lvlJc w:val="left"/>
      <w:pPr>
        <w:ind w:left="720" w:hanging="360"/>
      </w:pPr>
      <w:rPr>
        <w:rFonts w:ascii="Wingdings" w:hAnsi="Wingdings" w:hint="default"/>
      </w:rPr>
    </w:lvl>
    <w:lvl w:ilvl="1" w:tplc="9F5C1F88">
      <w:start w:val="1"/>
      <w:numFmt w:val="bullet"/>
      <w:lvlText w:val="o"/>
      <w:lvlJc w:val="left"/>
      <w:pPr>
        <w:ind w:left="1440" w:hanging="360"/>
      </w:pPr>
      <w:rPr>
        <w:rFonts w:ascii="Courier New" w:hAnsi="Courier New" w:cs="Courier New" w:hint="default"/>
      </w:rPr>
    </w:lvl>
    <w:lvl w:ilvl="2" w:tplc="1F58E982">
      <w:start w:val="1"/>
      <w:numFmt w:val="bullet"/>
      <w:lvlText w:val=""/>
      <w:lvlJc w:val="left"/>
      <w:pPr>
        <w:ind w:left="2160" w:hanging="360"/>
      </w:pPr>
      <w:rPr>
        <w:rFonts w:ascii="Wingdings" w:hAnsi="Wingdings" w:hint="default"/>
      </w:rPr>
    </w:lvl>
    <w:lvl w:ilvl="3" w:tplc="DFEA9776">
      <w:start w:val="1"/>
      <w:numFmt w:val="bullet"/>
      <w:lvlText w:val=""/>
      <w:lvlJc w:val="left"/>
      <w:pPr>
        <w:ind w:left="2880" w:hanging="360"/>
      </w:pPr>
      <w:rPr>
        <w:rFonts w:ascii="Symbol" w:hAnsi="Symbol" w:hint="default"/>
      </w:rPr>
    </w:lvl>
    <w:lvl w:ilvl="4" w:tplc="32A43CDC">
      <w:start w:val="1"/>
      <w:numFmt w:val="bullet"/>
      <w:lvlText w:val="o"/>
      <w:lvlJc w:val="left"/>
      <w:pPr>
        <w:ind w:left="3600" w:hanging="360"/>
      </w:pPr>
      <w:rPr>
        <w:rFonts w:ascii="Courier New" w:hAnsi="Courier New" w:cs="Courier New" w:hint="default"/>
      </w:rPr>
    </w:lvl>
    <w:lvl w:ilvl="5" w:tplc="119AB520">
      <w:start w:val="1"/>
      <w:numFmt w:val="bullet"/>
      <w:lvlText w:val=""/>
      <w:lvlJc w:val="left"/>
      <w:pPr>
        <w:ind w:left="4320" w:hanging="360"/>
      </w:pPr>
      <w:rPr>
        <w:rFonts w:ascii="Wingdings" w:hAnsi="Wingdings" w:hint="default"/>
      </w:rPr>
    </w:lvl>
    <w:lvl w:ilvl="6" w:tplc="2F16AB72">
      <w:start w:val="1"/>
      <w:numFmt w:val="bullet"/>
      <w:lvlText w:val=""/>
      <w:lvlJc w:val="left"/>
      <w:pPr>
        <w:ind w:left="5040" w:hanging="360"/>
      </w:pPr>
      <w:rPr>
        <w:rFonts w:ascii="Symbol" w:hAnsi="Symbol" w:hint="default"/>
      </w:rPr>
    </w:lvl>
    <w:lvl w:ilvl="7" w:tplc="E1CCF6E4">
      <w:start w:val="1"/>
      <w:numFmt w:val="bullet"/>
      <w:lvlText w:val="o"/>
      <w:lvlJc w:val="left"/>
      <w:pPr>
        <w:ind w:left="5760" w:hanging="360"/>
      </w:pPr>
      <w:rPr>
        <w:rFonts w:ascii="Courier New" w:hAnsi="Courier New" w:cs="Courier New" w:hint="default"/>
      </w:rPr>
    </w:lvl>
    <w:lvl w:ilvl="8" w:tplc="235AA4F0">
      <w:start w:val="1"/>
      <w:numFmt w:val="bullet"/>
      <w:lvlText w:val=""/>
      <w:lvlJc w:val="left"/>
      <w:pPr>
        <w:ind w:left="6480" w:hanging="360"/>
      </w:pPr>
      <w:rPr>
        <w:rFonts w:ascii="Wingdings" w:hAnsi="Wingdings" w:hint="default"/>
      </w:rPr>
    </w:lvl>
  </w:abstractNum>
  <w:abstractNum w:abstractNumId="3" w15:restartNumberingAfterBreak="0">
    <w:nsid w:val="4C4A73A3"/>
    <w:multiLevelType w:val="hybridMultilevel"/>
    <w:tmpl w:val="250C9C1E"/>
    <w:lvl w:ilvl="0" w:tplc="8D22B628">
      <w:start w:val="1"/>
      <w:numFmt w:val="bullet"/>
      <w:lvlText w:val=""/>
      <w:lvlJc w:val="left"/>
      <w:pPr>
        <w:ind w:left="720" w:hanging="360"/>
      </w:pPr>
      <w:rPr>
        <w:rFonts w:ascii="Symbol" w:hAnsi="Symbol" w:hint="default"/>
      </w:rPr>
    </w:lvl>
    <w:lvl w:ilvl="1" w:tplc="A35A43B4" w:tentative="1">
      <w:start w:val="1"/>
      <w:numFmt w:val="bullet"/>
      <w:lvlText w:val="o"/>
      <w:lvlJc w:val="left"/>
      <w:pPr>
        <w:ind w:left="1440" w:hanging="360"/>
      </w:pPr>
      <w:rPr>
        <w:rFonts w:ascii="Courier New" w:hAnsi="Courier New" w:cs="Courier New" w:hint="default"/>
      </w:rPr>
    </w:lvl>
    <w:lvl w:ilvl="2" w:tplc="DB6413D0" w:tentative="1">
      <w:start w:val="1"/>
      <w:numFmt w:val="bullet"/>
      <w:lvlText w:val=""/>
      <w:lvlJc w:val="left"/>
      <w:pPr>
        <w:ind w:left="2160" w:hanging="360"/>
      </w:pPr>
      <w:rPr>
        <w:rFonts w:ascii="Wingdings" w:hAnsi="Wingdings" w:hint="default"/>
      </w:rPr>
    </w:lvl>
    <w:lvl w:ilvl="3" w:tplc="781C3DA4" w:tentative="1">
      <w:start w:val="1"/>
      <w:numFmt w:val="bullet"/>
      <w:lvlText w:val=""/>
      <w:lvlJc w:val="left"/>
      <w:pPr>
        <w:ind w:left="2880" w:hanging="360"/>
      </w:pPr>
      <w:rPr>
        <w:rFonts w:ascii="Symbol" w:hAnsi="Symbol" w:hint="default"/>
      </w:rPr>
    </w:lvl>
    <w:lvl w:ilvl="4" w:tplc="06D8C98C" w:tentative="1">
      <w:start w:val="1"/>
      <w:numFmt w:val="bullet"/>
      <w:lvlText w:val="o"/>
      <w:lvlJc w:val="left"/>
      <w:pPr>
        <w:ind w:left="3600" w:hanging="360"/>
      </w:pPr>
      <w:rPr>
        <w:rFonts w:ascii="Courier New" w:hAnsi="Courier New" w:cs="Courier New" w:hint="default"/>
      </w:rPr>
    </w:lvl>
    <w:lvl w:ilvl="5" w:tplc="A246EC74" w:tentative="1">
      <w:start w:val="1"/>
      <w:numFmt w:val="bullet"/>
      <w:lvlText w:val=""/>
      <w:lvlJc w:val="left"/>
      <w:pPr>
        <w:ind w:left="4320" w:hanging="360"/>
      </w:pPr>
      <w:rPr>
        <w:rFonts w:ascii="Wingdings" w:hAnsi="Wingdings" w:hint="default"/>
      </w:rPr>
    </w:lvl>
    <w:lvl w:ilvl="6" w:tplc="DCAA27EE" w:tentative="1">
      <w:start w:val="1"/>
      <w:numFmt w:val="bullet"/>
      <w:lvlText w:val=""/>
      <w:lvlJc w:val="left"/>
      <w:pPr>
        <w:ind w:left="5040" w:hanging="360"/>
      </w:pPr>
      <w:rPr>
        <w:rFonts w:ascii="Symbol" w:hAnsi="Symbol" w:hint="default"/>
      </w:rPr>
    </w:lvl>
    <w:lvl w:ilvl="7" w:tplc="28DE1C5C" w:tentative="1">
      <w:start w:val="1"/>
      <w:numFmt w:val="bullet"/>
      <w:lvlText w:val="o"/>
      <w:lvlJc w:val="left"/>
      <w:pPr>
        <w:ind w:left="5760" w:hanging="360"/>
      </w:pPr>
      <w:rPr>
        <w:rFonts w:ascii="Courier New" w:hAnsi="Courier New" w:cs="Courier New" w:hint="default"/>
      </w:rPr>
    </w:lvl>
    <w:lvl w:ilvl="8" w:tplc="7E3E8518" w:tentative="1">
      <w:start w:val="1"/>
      <w:numFmt w:val="bullet"/>
      <w:lvlText w:val=""/>
      <w:lvlJc w:val="left"/>
      <w:pPr>
        <w:ind w:left="6480" w:hanging="360"/>
      </w:pPr>
      <w:rPr>
        <w:rFonts w:ascii="Wingdings" w:hAnsi="Wingdings" w:hint="default"/>
      </w:rPr>
    </w:lvl>
  </w:abstractNum>
  <w:abstractNum w:abstractNumId="4" w15:restartNumberingAfterBreak="0">
    <w:nsid w:val="592F3B5E"/>
    <w:multiLevelType w:val="hybridMultilevel"/>
    <w:tmpl w:val="9788C3BA"/>
    <w:lvl w:ilvl="0" w:tplc="6BE47D0A">
      <w:start w:val="1"/>
      <w:numFmt w:val="decimal"/>
      <w:lvlText w:val="%1."/>
      <w:lvlJc w:val="left"/>
      <w:pPr>
        <w:ind w:left="720" w:hanging="360"/>
      </w:pPr>
      <w:rPr>
        <w:rFonts w:hint="default"/>
      </w:rPr>
    </w:lvl>
    <w:lvl w:ilvl="1" w:tplc="4816FC58" w:tentative="1">
      <w:start w:val="1"/>
      <w:numFmt w:val="bullet"/>
      <w:lvlText w:val="o"/>
      <w:lvlJc w:val="left"/>
      <w:pPr>
        <w:ind w:left="1440" w:hanging="360"/>
      </w:pPr>
      <w:rPr>
        <w:rFonts w:ascii="Courier New" w:hAnsi="Courier New" w:cs="Courier New" w:hint="default"/>
      </w:rPr>
    </w:lvl>
    <w:lvl w:ilvl="2" w:tplc="5748E2C6" w:tentative="1">
      <w:start w:val="1"/>
      <w:numFmt w:val="bullet"/>
      <w:lvlText w:val=""/>
      <w:lvlJc w:val="left"/>
      <w:pPr>
        <w:ind w:left="2160" w:hanging="360"/>
      </w:pPr>
      <w:rPr>
        <w:rFonts w:ascii="Wingdings" w:hAnsi="Wingdings" w:hint="default"/>
      </w:rPr>
    </w:lvl>
    <w:lvl w:ilvl="3" w:tplc="812046E2" w:tentative="1">
      <w:start w:val="1"/>
      <w:numFmt w:val="bullet"/>
      <w:lvlText w:val=""/>
      <w:lvlJc w:val="left"/>
      <w:pPr>
        <w:ind w:left="2880" w:hanging="360"/>
      </w:pPr>
      <w:rPr>
        <w:rFonts w:ascii="Symbol" w:hAnsi="Symbol" w:hint="default"/>
      </w:rPr>
    </w:lvl>
    <w:lvl w:ilvl="4" w:tplc="9C38979C" w:tentative="1">
      <w:start w:val="1"/>
      <w:numFmt w:val="bullet"/>
      <w:lvlText w:val="o"/>
      <w:lvlJc w:val="left"/>
      <w:pPr>
        <w:ind w:left="3600" w:hanging="360"/>
      </w:pPr>
      <w:rPr>
        <w:rFonts w:ascii="Courier New" w:hAnsi="Courier New" w:cs="Courier New" w:hint="default"/>
      </w:rPr>
    </w:lvl>
    <w:lvl w:ilvl="5" w:tplc="B2CA9B3A" w:tentative="1">
      <w:start w:val="1"/>
      <w:numFmt w:val="bullet"/>
      <w:lvlText w:val=""/>
      <w:lvlJc w:val="left"/>
      <w:pPr>
        <w:ind w:left="4320" w:hanging="360"/>
      </w:pPr>
      <w:rPr>
        <w:rFonts w:ascii="Wingdings" w:hAnsi="Wingdings" w:hint="default"/>
      </w:rPr>
    </w:lvl>
    <w:lvl w:ilvl="6" w:tplc="B162751E" w:tentative="1">
      <w:start w:val="1"/>
      <w:numFmt w:val="bullet"/>
      <w:lvlText w:val=""/>
      <w:lvlJc w:val="left"/>
      <w:pPr>
        <w:ind w:left="5040" w:hanging="360"/>
      </w:pPr>
      <w:rPr>
        <w:rFonts w:ascii="Symbol" w:hAnsi="Symbol" w:hint="default"/>
      </w:rPr>
    </w:lvl>
    <w:lvl w:ilvl="7" w:tplc="61DA7998" w:tentative="1">
      <w:start w:val="1"/>
      <w:numFmt w:val="bullet"/>
      <w:lvlText w:val="o"/>
      <w:lvlJc w:val="left"/>
      <w:pPr>
        <w:ind w:left="5760" w:hanging="360"/>
      </w:pPr>
      <w:rPr>
        <w:rFonts w:ascii="Courier New" w:hAnsi="Courier New" w:cs="Courier New" w:hint="default"/>
      </w:rPr>
    </w:lvl>
    <w:lvl w:ilvl="8" w:tplc="5F6E8F5C" w:tentative="1">
      <w:start w:val="1"/>
      <w:numFmt w:val="bullet"/>
      <w:lvlText w:val=""/>
      <w:lvlJc w:val="left"/>
      <w:pPr>
        <w:ind w:left="6480" w:hanging="360"/>
      </w:pPr>
      <w:rPr>
        <w:rFonts w:ascii="Wingdings" w:hAnsi="Wingdings" w:hint="default"/>
      </w:rPr>
    </w:lvl>
  </w:abstractNum>
  <w:abstractNum w:abstractNumId="5" w15:restartNumberingAfterBreak="0">
    <w:nsid w:val="673224CF"/>
    <w:multiLevelType w:val="hybridMultilevel"/>
    <w:tmpl w:val="4A7CD09C"/>
    <w:lvl w:ilvl="0" w:tplc="77D48D4E">
      <w:start w:val="1"/>
      <w:numFmt w:val="decimal"/>
      <w:lvlText w:val="%1."/>
      <w:lvlJc w:val="left"/>
      <w:pPr>
        <w:ind w:left="720" w:hanging="360"/>
      </w:pPr>
      <w:rPr>
        <w:rFonts w:hint="default"/>
      </w:rPr>
    </w:lvl>
    <w:lvl w:ilvl="1" w:tplc="58504FA8" w:tentative="1">
      <w:start w:val="1"/>
      <w:numFmt w:val="lowerLetter"/>
      <w:lvlText w:val="%2."/>
      <w:lvlJc w:val="left"/>
      <w:pPr>
        <w:ind w:left="1440" w:hanging="360"/>
      </w:pPr>
    </w:lvl>
    <w:lvl w:ilvl="2" w:tplc="366E8A88" w:tentative="1">
      <w:start w:val="1"/>
      <w:numFmt w:val="lowerRoman"/>
      <w:lvlText w:val="%3."/>
      <w:lvlJc w:val="right"/>
      <w:pPr>
        <w:ind w:left="2160" w:hanging="180"/>
      </w:pPr>
    </w:lvl>
    <w:lvl w:ilvl="3" w:tplc="EBF84F52" w:tentative="1">
      <w:start w:val="1"/>
      <w:numFmt w:val="decimal"/>
      <w:lvlText w:val="%4."/>
      <w:lvlJc w:val="left"/>
      <w:pPr>
        <w:ind w:left="2880" w:hanging="360"/>
      </w:pPr>
    </w:lvl>
    <w:lvl w:ilvl="4" w:tplc="5C769EF0" w:tentative="1">
      <w:start w:val="1"/>
      <w:numFmt w:val="lowerLetter"/>
      <w:lvlText w:val="%5."/>
      <w:lvlJc w:val="left"/>
      <w:pPr>
        <w:ind w:left="3600" w:hanging="360"/>
      </w:pPr>
    </w:lvl>
    <w:lvl w:ilvl="5" w:tplc="D38E8CEE" w:tentative="1">
      <w:start w:val="1"/>
      <w:numFmt w:val="lowerRoman"/>
      <w:lvlText w:val="%6."/>
      <w:lvlJc w:val="right"/>
      <w:pPr>
        <w:ind w:left="4320" w:hanging="180"/>
      </w:pPr>
    </w:lvl>
    <w:lvl w:ilvl="6" w:tplc="07C68724" w:tentative="1">
      <w:start w:val="1"/>
      <w:numFmt w:val="decimal"/>
      <w:lvlText w:val="%7."/>
      <w:lvlJc w:val="left"/>
      <w:pPr>
        <w:ind w:left="5040" w:hanging="360"/>
      </w:pPr>
    </w:lvl>
    <w:lvl w:ilvl="7" w:tplc="0F2C48BA" w:tentative="1">
      <w:start w:val="1"/>
      <w:numFmt w:val="lowerLetter"/>
      <w:lvlText w:val="%8."/>
      <w:lvlJc w:val="left"/>
      <w:pPr>
        <w:ind w:left="5760" w:hanging="360"/>
      </w:pPr>
    </w:lvl>
    <w:lvl w:ilvl="8" w:tplc="8D72B7E6" w:tentative="1">
      <w:start w:val="1"/>
      <w:numFmt w:val="lowerRoman"/>
      <w:lvlText w:val="%9."/>
      <w:lvlJc w:val="right"/>
      <w:pPr>
        <w:ind w:left="6480" w:hanging="180"/>
      </w:pPr>
    </w:lvl>
  </w:abstractNum>
  <w:abstractNum w:abstractNumId="6" w15:restartNumberingAfterBreak="0">
    <w:nsid w:val="6CEA21A4"/>
    <w:multiLevelType w:val="hybridMultilevel"/>
    <w:tmpl w:val="7C2624B8"/>
    <w:lvl w:ilvl="0" w:tplc="CFDA6C58">
      <w:start w:val="1"/>
      <w:numFmt w:val="bullet"/>
      <w:lvlText w:val=""/>
      <w:lvlJc w:val="left"/>
      <w:pPr>
        <w:ind w:left="720" w:hanging="360"/>
      </w:pPr>
      <w:rPr>
        <w:rFonts w:ascii="Symbol" w:hAnsi="Symbol" w:hint="default"/>
      </w:rPr>
    </w:lvl>
    <w:lvl w:ilvl="1" w:tplc="015ED956" w:tentative="1">
      <w:start w:val="1"/>
      <w:numFmt w:val="bullet"/>
      <w:lvlText w:val="o"/>
      <w:lvlJc w:val="left"/>
      <w:pPr>
        <w:ind w:left="1440" w:hanging="360"/>
      </w:pPr>
      <w:rPr>
        <w:rFonts w:ascii="Courier New" w:hAnsi="Courier New" w:cs="Courier New" w:hint="default"/>
      </w:rPr>
    </w:lvl>
    <w:lvl w:ilvl="2" w:tplc="41FA9EB6" w:tentative="1">
      <w:start w:val="1"/>
      <w:numFmt w:val="bullet"/>
      <w:lvlText w:val=""/>
      <w:lvlJc w:val="left"/>
      <w:pPr>
        <w:ind w:left="2160" w:hanging="360"/>
      </w:pPr>
      <w:rPr>
        <w:rFonts w:ascii="Wingdings" w:hAnsi="Wingdings" w:hint="default"/>
      </w:rPr>
    </w:lvl>
    <w:lvl w:ilvl="3" w:tplc="2CB47524" w:tentative="1">
      <w:start w:val="1"/>
      <w:numFmt w:val="bullet"/>
      <w:lvlText w:val=""/>
      <w:lvlJc w:val="left"/>
      <w:pPr>
        <w:ind w:left="2880" w:hanging="360"/>
      </w:pPr>
      <w:rPr>
        <w:rFonts w:ascii="Symbol" w:hAnsi="Symbol" w:hint="default"/>
      </w:rPr>
    </w:lvl>
    <w:lvl w:ilvl="4" w:tplc="779AB2F2" w:tentative="1">
      <w:start w:val="1"/>
      <w:numFmt w:val="bullet"/>
      <w:lvlText w:val="o"/>
      <w:lvlJc w:val="left"/>
      <w:pPr>
        <w:ind w:left="3600" w:hanging="360"/>
      </w:pPr>
      <w:rPr>
        <w:rFonts w:ascii="Courier New" w:hAnsi="Courier New" w:cs="Courier New" w:hint="default"/>
      </w:rPr>
    </w:lvl>
    <w:lvl w:ilvl="5" w:tplc="9F60C4B6" w:tentative="1">
      <w:start w:val="1"/>
      <w:numFmt w:val="bullet"/>
      <w:lvlText w:val=""/>
      <w:lvlJc w:val="left"/>
      <w:pPr>
        <w:ind w:left="4320" w:hanging="360"/>
      </w:pPr>
      <w:rPr>
        <w:rFonts w:ascii="Wingdings" w:hAnsi="Wingdings" w:hint="default"/>
      </w:rPr>
    </w:lvl>
    <w:lvl w:ilvl="6" w:tplc="09A67AB2" w:tentative="1">
      <w:start w:val="1"/>
      <w:numFmt w:val="bullet"/>
      <w:lvlText w:val=""/>
      <w:lvlJc w:val="left"/>
      <w:pPr>
        <w:ind w:left="5040" w:hanging="360"/>
      </w:pPr>
      <w:rPr>
        <w:rFonts w:ascii="Symbol" w:hAnsi="Symbol" w:hint="default"/>
      </w:rPr>
    </w:lvl>
    <w:lvl w:ilvl="7" w:tplc="602629C4" w:tentative="1">
      <w:start w:val="1"/>
      <w:numFmt w:val="bullet"/>
      <w:lvlText w:val="o"/>
      <w:lvlJc w:val="left"/>
      <w:pPr>
        <w:ind w:left="5760" w:hanging="360"/>
      </w:pPr>
      <w:rPr>
        <w:rFonts w:ascii="Courier New" w:hAnsi="Courier New" w:cs="Courier New" w:hint="default"/>
      </w:rPr>
    </w:lvl>
    <w:lvl w:ilvl="8" w:tplc="BA502D28"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4B"/>
    <w:rsid w:val="000130DC"/>
    <w:rsid w:val="000160B5"/>
    <w:rsid w:val="00020AF5"/>
    <w:rsid w:val="00026069"/>
    <w:rsid w:val="00026592"/>
    <w:rsid w:val="0003536F"/>
    <w:rsid w:val="0003731E"/>
    <w:rsid w:val="00043B99"/>
    <w:rsid w:val="00045BA6"/>
    <w:rsid w:val="000465C0"/>
    <w:rsid w:val="000474B2"/>
    <w:rsid w:val="00050C6B"/>
    <w:rsid w:val="00055EC6"/>
    <w:rsid w:val="000576DD"/>
    <w:rsid w:val="00061341"/>
    <w:rsid w:val="00061698"/>
    <w:rsid w:val="000638CD"/>
    <w:rsid w:val="00066E3D"/>
    <w:rsid w:val="00077352"/>
    <w:rsid w:val="00077A17"/>
    <w:rsid w:val="0008076E"/>
    <w:rsid w:val="00083C74"/>
    <w:rsid w:val="0008414A"/>
    <w:rsid w:val="0009320B"/>
    <w:rsid w:val="000A1EAA"/>
    <w:rsid w:val="000A3C0F"/>
    <w:rsid w:val="000B1221"/>
    <w:rsid w:val="000D01C8"/>
    <w:rsid w:val="000D70F7"/>
    <w:rsid w:val="000F2E3E"/>
    <w:rsid w:val="000F5258"/>
    <w:rsid w:val="00100D46"/>
    <w:rsid w:val="001032A1"/>
    <w:rsid w:val="00103CCD"/>
    <w:rsid w:val="00105B12"/>
    <w:rsid w:val="00105FE6"/>
    <w:rsid w:val="001078D3"/>
    <w:rsid w:val="0011246C"/>
    <w:rsid w:val="001161F4"/>
    <w:rsid w:val="00121F0D"/>
    <w:rsid w:val="00131681"/>
    <w:rsid w:val="0013178C"/>
    <w:rsid w:val="00141D68"/>
    <w:rsid w:val="001455C9"/>
    <w:rsid w:val="00150A34"/>
    <w:rsid w:val="00152C15"/>
    <w:rsid w:val="001542F7"/>
    <w:rsid w:val="00155038"/>
    <w:rsid w:val="001569DE"/>
    <w:rsid w:val="001631CC"/>
    <w:rsid w:val="00166885"/>
    <w:rsid w:val="00185EBD"/>
    <w:rsid w:val="001A5175"/>
    <w:rsid w:val="001A7F9D"/>
    <w:rsid w:val="001B7D5A"/>
    <w:rsid w:val="001C35F1"/>
    <w:rsid w:val="001D2F15"/>
    <w:rsid w:val="001D6615"/>
    <w:rsid w:val="001D6AB6"/>
    <w:rsid w:val="001E1E14"/>
    <w:rsid w:val="001E3173"/>
    <w:rsid w:val="001F19F5"/>
    <w:rsid w:val="001F1DC2"/>
    <w:rsid w:val="001F590C"/>
    <w:rsid w:val="002000E8"/>
    <w:rsid w:val="002030A8"/>
    <w:rsid w:val="00204CBD"/>
    <w:rsid w:val="00220279"/>
    <w:rsid w:val="00220FD4"/>
    <w:rsid w:val="00222D0B"/>
    <w:rsid w:val="0022379B"/>
    <w:rsid w:val="00224311"/>
    <w:rsid w:val="00232D86"/>
    <w:rsid w:val="0024681E"/>
    <w:rsid w:val="00251D54"/>
    <w:rsid w:val="00252FB2"/>
    <w:rsid w:val="00254050"/>
    <w:rsid w:val="002704FE"/>
    <w:rsid w:val="00271B63"/>
    <w:rsid w:val="00287FBA"/>
    <w:rsid w:val="0029107C"/>
    <w:rsid w:val="00296DDF"/>
    <w:rsid w:val="002A2C65"/>
    <w:rsid w:val="002B37AB"/>
    <w:rsid w:val="002B6B5E"/>
    <w:rsid w:val="002C0D3E"/>
    <w:rsid w:val="002C3474"/>
    <w:rsid w:val="002C5AC8"/>
    <w:rsid w:val="002C6AE0"/>
    <w:rsid w:val="002D59B9"/>
    <w:rsid w:val="002E0216"/>
    <w:rsid w:val="002E43DB"/>
    <w:rsid w:val="002F202B"/>
    <w:rsid w:val="003019D6"/>
    <w:rsid w:val="00347654"/>
    <w:rsid w:val="003504DA"/>
    <w:rsid w:val="00352301"/>
    <w:rsid w:val="0035454F"/>
    <w:rsid w:val="0035673E"/>
    <w:rsid w:val="003611AB"/>
    <w:rsid w:val="00374084"/>
    <w:rsid w:val="00377453"/>
    <w:rsid w:val="00383761"/>
    <w:rsid w:val="003914C1"/>
    <w:rsid w:val="00395A63"/>
    <w:rsid w:val="003B0507"/>
    <w:rsid w:val="003B53BF"/>
    <w:rsid w:val="003C6B5A"/>
    <w:rsid w:val="003C7F5D"/>
    <w:rsid w:val="003D0063"/>
    <w:rsid w:val="003D2090"/>
    <w:rsid w:val="003D7CD7"/>
    <w:rsid w:val="003E011F"/>
    <w:rsid w:val="003E227C"/>
    <w:rsid w:val="003E59D0"/>
    <w:rsid w:val="003F377E"/>
    <w:rsid w:val="003F7D8E"/>
    <w:rsid w:val="0040345D"/>
    <w:rsid w:val="00406670"/>
    <w:rsid w:val="00413472"/>
    <w:rsid w:val="004223D7"/>
    <w:rsid w:val="00431D15"/>
    <w:rsid w:val="00436E29"/>
    <w:rsid w:val="00451512"/>
    <w:rsid w:val="00470B68"/>
    <w:rsid w:val="00474739"/>
    <w:rsid w:val="004919ED"/>
    <w:rsid w:val="00491DF0"/>
    <w:rsid w:val="004949D1"/>
    <w:rsid w:val="00494BCD"/>
    <w:rsid w:val="0049582C"/>
    <w:rsid w:val="00496177"/>
    <w:rsid w:val="004A1E01"/>
    <w:rsid w:val="004A3728"/>
    <w:rsid w:val="004A55E3"/>
    <w:rsid w:val="004B005F"/>
    <w:rsid w:val="004B1236"/>
    <w:rsid w:val="004B7CF1"/>
    <w:rsid w:val="004C3BBE"/>
    <w:rsid w:val="004D3583"/>
    <w:rsid w:val="004D52F4"/>
    <w:rsid w:val="004F2E94"/>
    <w:rsid w:val="004F56C3"/>
    <w:rsid w:val="004F7785"/>
    <w:rsid w:val="00503C90"/>
    <w:rsid w:val="005168D9"/>
    <w:rsid w:val="00517968"/>
    <w:rsid w:val="00522AA0"/>
    <w:rsid w:val="00523BAD"/>
    <w:rsid w:val="00533CA6"/>
    <w:rsid w:val="005345E6"/>
    <w:rsid w:val="00540429"/>
    <w:rsid w:val="005455D5"/>
    <w:rsid w:val="00552AD8"/>
    <w:rsid w:val="0055568F"/>
    <w:rsid w:val="00563172"/>
    <w:rsid w:val="00566D22"/>
    <w:rsid w:val="00574013"/>
    <w:rsid w:val="0057649B"/>
    <w:rsid w:val="005906F2"/>
    <w:rsid w:val="0059426F"/>
    <w:rsid w:val="005A3E9B"/>
    <w:rsid w:val="005A5582"/>
    <w:rsid w:val="005A711C"/>
    <w:rsid w:val="005B78BA"/>
    <w:rsid w:val="005C058D"/>
    <w:rsid w:val="005D53FD"/>
    <w:rsid w:val="005E0BBD"/>
    <w:rsid w:val="005E1B8F"/>
    <w:rsid w:val="005E36BA"/>
    <w:rsid w:val="005F54AE"/>
    <w:rsid w:val="005F721A"/>
    <w:rsid w:val="005F7FFD"/>
    <w:rsid w:val="00600FCB"/>
    <w:rsid w:val="00602DBF"/>
    <w:rsid w:val="006037DF"/>
    <w:rsid w:val="00606ACA"/>
    <w:rsid w:val="0061497E"/>
    <w:rsid w:val="0061586E"/>
    <w:rsid w:val="006318BA"/>
    <w:rsid w:val="00636FEC"/>
    <w:rsid w:val="006400F2"/>
    <w:rsid w:val="006456CE"/>
    <w:rsid w:val="00645E3C"/>
    <w:rsid w:val="0064614B"/>
    <w:rsid w:val="0064664D"/>
    <w:rsid w:val="00646A59"/>
    <w:rsid w:val="006507C0"/>
    <w:rsid w:val="00652153"/>
    <w:rsid w:val="00656C2E"/>
    <w:rsid w:val="006600B9"/>
    <w:rsid w:val="006605AD"/>
    <w:rsid w:val="00660865"/>
    <w:rsid w:val="0067298A"/>
    <w:rsid w:val="00674459"/>
    <w:rsid w:val="0068246C"/>
    <w:rsid w:val="00687898"/>
    <w:rsid w:val="00693728"/>
    <w:rsid w:val="00697120"/>
    <w:rsid w:val="00697154"/>
    <w:rsid w:val="006B1D15"/>
    <w:rsid w:val="006B4385"/>
    <w:rsid w:val="006B759C"/>
    <w:rsid w:val="006D253A"/>
    <w:rsid w:val="006D3272"/>
    <w:rsid w:val="006E0E34"/>
    <w:rsid w:val="006E21B7"/>
    <w:rsid w:val="006E4B30"/>
    <w:rsid w:val="006F5F27"/>
    <w:rsid w:val="006F7B30"/>
    <w:rsid w:val="00704DC6"/>
    <w:rsid w:val="007063A0"/>
    <w:rsid w:val="00707B45"/>
    <w:rsid w:val="00712E99"/>
    <w:rsid w:val="00713E29"/>
    <w:rsid w:val="00715117"/>
    <w:rsid w:val="00715E2D"/>
    <w:rsid w:val="00722A29"/>
    <w:rsid w:val="00725A20"/>
    <w:rsid w:val="007339EB"/>
    <w:rsid w:val="00733D44"/>
    <w:rsid w:val="00750A06"/>
    <w:rsid w:val="00752CF2"/>
    <w:rsid w:val="007547BF"/>
    <w:rsid w:val="007560B8"/>
    <w:rsid w:val="0076154B"/>
    <w:rsid w:val="007628FD"/>
    <w:rsid w:val="00773A99"/>
    <w:rsid w:val="00780874"/>
    <w:rsid w:val="007827C2"/>
    <w:rsid w:val="00790F13"/>
    <w:rsid w:val="007A604F"/>
    <w:rsid w:val="007B5A70"/>
    <w:rsid w:val="007B76C4"/>
    <w:rsid w:val="007C0E6D"/>
    <w:rsid w:val="007C17F6"/>
    <w:rsid w:val="007D1C11"/>
    <w:rsid w:val="007D6252"/>
    <w:rsid w:val="007E0A08"/>
    <w:rsid w:val="007E73A4"/>
    <w:rsid w:val="00803C00"/>
    <w:rsid w:val="00805777"/>
    <w:rsid w:val="0081012B"/>
    <w:rsid w:val="008152A5"/>
    <w:rsid w:val="00816CF0"/>
    <w:rsid w:val="00822A16"/>
    <w:rsid w:val="008411DA"/>
    <w:rsid w:val="00851D47"/>
    <w:rsid w:val="0085376C"/>
    <w:rsid w:val="00854166"/>
    <w:rsid w:val="008550B5"/>
    <w:rsid w:val="00864447"/>
    <w:rsid w:val="00866335"/>
    <w:rsid w:val="00871194"/>
    <w:rsid w:val="00871965"/>
    <w:rsid w:val="00875E36"/>
    <w:rsid w:val="0087617F"/>
    <w:rsid w:val="00885D68"/>
    <w:rsid w:val="00887608"/>
    <w:rsid w:val="00892C69"/>
    <w:rsid w:val="00893F1D"/>
    <w:rsid w:val="00893FF3"/>
    <w:rsid w:val="008A3886"/>
    <w:rsid w:val="008A5486"/>
    <w:rsid w:val="008B6047"/>
    <w:rsid w:val="008B6A1E"/>
    <w:rsid w:val="008B6C6E"/>
    <w:rsid w:val="008C308B"/>
    <w:rsid w:val="008D4024"/>
    <w:rsid w:val="008E41D2"/>
    <w:rsid w:val="008F2147"/>
    <w:rsid w:val="008F3095"/>
    <w:rsid w:val="008F31A7"/>
    <w:rsid w:val="0090078D"/>
    <w:rsid w:val="00900830"/>
    <w:rsid w:val="00902349"/>
    <w:rsid w:val="00911D89"/>
    <w:rsid w:val="009249F7"/>
    <w:rsid w:val="009305AD"/>
    <w:rsid w:val="00937159"/>
    <w:rsid w:val="00937846"/>
    <w:rsid w:val="00941C9B"/>
    <w:rsid w:val="00942CF3"/>
    <w:rsid w:val="0094469D"/>
    <w:rsid w:val="00952CB5"/>
    <w:rsid w:val="00952D76"/>
    <w:rsid w:val="00965A66"/>
    <w:rsid w:val="00967C6A"/>
    <w:rsid w:val="00975139"/>
    <w:rsid w:val="009766AC"/>
    <w:rsid w:val="00983C51"/>
    <w:rsid w:val="00993226"/>
    <w:rsid w:val="009961E0"/>
    <w:rsid w:val="00997160"/>
    <w:rsid w:val="009A2FE0"/>
    <w:rsid w:val="009A32D0"/>
    <w:rsid w:val="009B216A"/>
    <w:rsid w:val="009B495B"/>
    <w:rsid w:val="009B4DA3"/>
    <w:rsid w:val="009B6646"/>
    <w:rsid w:val="009B7673"/>
    <w:rsid w:val="009B7838"/>
    <w:rsid w:val="009C6E63"/>
    <w:rsid w:val="009C749B"/>
    <w:rsid w:val="009D1933"/>
    <w:rsid w:val="009D57A1"/>
    <w:rsid w:val="009D59D0"/>
    <w:rsid w:val="009E089C"/>
    <w:rsid w:val="009E16BF"/>
    <w:rsid w:val="009E326D"/>
    <w:rsid w:val="009E646A"/>
    <w:rsid w:val="009E7442"/>
    <w:rsid w:val="009F1928"/>
    <w:rsid w:val="00A068CC"/>
    <w:rsid w:val="00A077D0"/>
    <w:rsid w:val="00A14084"/>
    <w:rsid w:val="00A141FB"/>
    <w:rsid w:val="00A16580"/>
    <w:rsid w:val="00A21DF4"/>
    <w:rsid w:val="00A2690A"/>
    <w:rsid w:val="00A338DE"/>
    <w:rsid w:val="00A33938"/>
    <w:rsid w:val="00A37FE5"/>
    <w:rsid w:val="00A4349F"/>
    <w:rsid w:val="00A46AF7"/>
    <w:rsid w:val="00A52BE8"/>
    <w:rsid w:val="00A62622"/>
    <w:rsid w:val="00A65D84"/>
    <w:rsid w:val="00A756F3"/>
    <w:rsid w:val="00A77308"/>
    <w:rsid w:val="00A80D0F"/>
    <w:rsid w:val="00A93BE0"/>
    <w:rsid w:val="00AA106C"/>
    <w:rsid w:val="00AA472E"/>
    <w:rsid w:val="00AB5D64"/>
    <w:rsid w:val="00AC0D2E"/>
    <w:rsid w:val="00AC51BA"/>
    <w:rsid w:val="00AD6E6A"/>
    <w:rsid w:val="00AD74D5"/>
    <w:rsid w:val="00AD75B0"/>
    <w:rsid w:val="00AD7B6A"/>
    <w:rsid w:val="00AE133D"/>
    <w:rsid w:val="00AE174E"/>
    <w:rsid w:val="00AF1BF9"/>
    <w:rsid w:val="00AF1FCD"/>
    <w:rsid w:val="00B01A75"/>
    <w:rsid w:val="00B04877"/>
    <w:rsid w:val="00B04A11"/>
    <w:rsid w:val="00B06BD1"/>
    <w:rsid w:val="00B12755"/>
    <w:rsid w:val="00B15F91"/>
    <w:rsid w:val="00B16CB6"/>
    <w:rsid w:val="00B207E1"/>
    <w:rsid w:val="00B310A5"/>
    <w:rsid w:val="00B36065"/>
    <w:rsid w:val="00B366F6"/>
    <w:rsid w:val="00B44266"/>
    <w:rsid w:val="00B45075"/>
    <w:rsid w:val="00B57C5F"/>
    <w:rsid w:val="00B6305C"/>
    <w:rsid w:val="00B6594B"/>
    <w:rsid w:val="00B665F1"/>
    <w:rsid w:val="00B70632"/>
    <w:rsid w:val="00B75C3F"/>
    <w:rsid w:val="00B92A62"/>
    <w:rsid w:val="00BB372B"/>
    <w:rsid w:val="00BB4690"/>
    <w:rsid w:val="00BB48FE"/>
    <w:rsid w:val="00BB5951"/>
    <w:rsid w:val="00BC1806"/>
    <w:rsid w:val="00BD00C0"/>
    <w:rsid w:val="00BD176F"/>
    <w:rsid w:val="00BD322D"/>
    <w:rsid w:val="00BE1A8A"/>
    <w:rsid w:val="00BE4074"/>
    <w:rsid w:val="00BF3041"/>
    <w:rsid w:val="00BF5159"/>
    <w:rsid w:val="00C019D0"/>
    <w:rsid w:val="00C02810"/>
    <w:rsid w:val="00C10131"/>
    <w:rsid w:val="00C10622"/>
    <w:rsid w:val="00C114EC"/>
    <w:rsid w:val="00C1234B"/>
    <w:rsid w:val="00C25594"/>
    <w:rsid w:val="00C416FF"/>
    <w:rsid w:val="00C42B29"/>
    <w:rsid w:val="00C47CCE"/>
    <w:rsid w:val="00C612DA"/>
    <w:rsid w:val="00C61371"/>
    <w:rsid w:val="00C7549A"/>
    <w:rsid w:val="00C76F52"/>
    <w:rsid w:val="00C82644"/>
    <w:rsid w:val="00C92134"/>
    <w:rsid w:val="00CC059E"/>
    <w:rsid w:val="00CC4983"/>
    <w:rsid w:val="00CD2B99"/>
    <w:rsid w:val="00CE0789"/>
    <w:rsid w:val="00CE2D20"/>
    <w:rsid w:val="00CE4DB7"/>
    <w:rsid w:val="00CE50DD"/>
    <w:rsid w:val="00CF07DC"/>
    <w:rsid w:val="00CF1DB4"/>
    <w:rsid w:val="00CF2633"/>
    <w:rsid w:val="00CF780E"/>
    <w:rsid w:val="00D03BFF"/>
    <w:rsid w:val="00D0566B"/>
    <w:rsid w:val="00D13A01"/>
    <w:rsid w:val="00D143F4"/>
    <w:rsid w:val="00D15EFD"/>
    <w:rsid w:val="00D16E79"/>
    <w:rsid w:val="00D17329"/>
    <w:rsid w:val="00D33F56"/>
    <w:rsid w:val="00D41625"/>
    <w:rsid w:val="00D42D32"/>
    <w:rsid w:val="00D43478"/>
    <w:rsid w:val="00D4778C"/>
    <w:rsid w:val="00D505A5"/>
    <w:rsid w:val="00D57D27"/>
    <w:rsid w:val="00D644F6"/>
    <w:rsid w:val="00D70A4B"/>
    <w:rsid w:val="00D72DDC"/>
    <w:rsid w:val="00D7784F"/>
    <w:rsid w:val="00D876B2"/>
    <w:rsid w:val="00DA24CE"/>
    <w:rsid w:val="00DB58B7"/>
    <w:rsid w:val="00DC5242"/>
    <w:rsid w:val="00DE5E07"/>
    <w:rsid w:val="00DF3BF2"/>
    <w:rsid w:val="00DF6807"/>
    <w:rsid w:val="00E15138"/>
    <w:rsid w:val="00E206C5"/>
    <w:rsid w:val="00E275F3"/>
    <w:rsid w:val="00E37D64"/>
    <w:rsid w:val="00E40434"/>
    <w:rsid w:val="00E409F8"/>
    <w:rsid w:val="00E471EC"/>
    <w:rsid w:val="00E47A61"/>
    <w:rsid w:val="00E5126B"/>
    <w:rsid w:val="00E53264"/>
    <w:rsid w:val="00E61B72"/>
    <w:rsid w:val="00E622F9"/>
    <w:rsid w:val="00E72DC2"/>
    <w:rsid w:val="00E7491A"/>
    <w:rsid w:val="00E80279"/>
    <w:rsid w:val="00EA1CE4"/>
    <w:rsid w:val="00EA7BD8"/>
    <w:rsid w:val="00EB50C6"/>
    <w:rsid w:val="00ED1018"/>
    <w:rsid w:val="00ED1B4D"/>
    <w:rsid w:val="00ED34EB"/>
    <w:rsid w:val="00EE1E51"/>
    <w:rsid w:val="00EE2370"/>
    <w:rsid w:val="00EE2B79"/>
    <w:rsid w:val="00EE36A3"/>
    <w:rsid w:val="00EE38F5"/>
    <w:rsid w:val="00EE4641"/>
    <w:rsid w:val="00EE4E12"/>
    <w:rsid w:val="00EE590D"/>
    <w:rsid w:val="00F10FCF"/>
    <w:rsid w:val="00F30E81"/>
    <w:rsid w:val="00F350B8"/>
    <w:rsid w:val="00F35406"/>
    <w:rsid w:val="00F411A5"/>
    <w:rsid w:val="00F43010"/>
    <w:rsid w:val="00F543C6"/>
    <w:rsid w:val="00F60458"/>
    <w:rsid w:val="00F70861"/>
    <w:rsid w:val="00F80A7A"/>
    <w:rsid w:val="00F87C0C"/>
    <w:rsid w:val="00F9546F"/>
    <w:rsid w:val="00F97A64"/>
    <w:rsid w:val="00FA174F"/>
    <w:rsid w:val="00FB59DD"/>
    <w:rsid w:val="00FB64CD"/>
    <w:rsid w:val="00FB794B"/>
    <w:rsid w:val="00FC2CC9"/>
    <w:rsid w:val="00FC3AC3"/>
    <w:rsid w:val="00FD10B1"/>
    <w:rsid w:val="00FD16EC"/>
    <w:rsid w:val="00FD6070"/>
    <w:rsid w:val="00FE21DD"/>
    <w:rsid w:val="00FF09C9"/>
    <w:rsid w:val="00FF6896"/>
    <w:rsid w:val="0A5EF3DE"/>
    <w:rsid w:val="0BAB1E2C"/>
    <w:rsid w:val="0E408DA4"/>
    <w:rsid w:val="15C7286D"/>
    <w:rsid w:val="302A2632"/>
    <w:rsid w:val="61798F1E"/>
    <w:rsid w:val="6C5D7136"/>
    <w:rsid w:val="7736A076"/>
    <w:rsid w:val="7BF8E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0D87AD"/>
  <w14:defaultImageDpi w14:val="32767"/>
  <w15:docId w15:val="{A545E48E-002A-41B1-9099-9B8210C5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141D68"/>
    <w:pPr>
      <w:keepNext/>
      <w:keepLines/>
      <w:spacing w:before="40"/>
      <w:outlineLvl w:val="2"/>
    </w:pPr>
    <w:rPr>
      <w:rFonts w:asciiTheme="majorHAnsi" w:eastAsiaTheme="majorEastAsia" w:hAnsiTheme="majorHAnsi" w:cstheme="majorBidi"/>
      <w:color w:val="1F4D78" w:themeColor="accent1" w:themeShade="7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A4B"/>
    <w:pPr>
      <w:tabs>
        <w:tab w:val="center" w:pos="4513"/>
        <w:tab w:val="right" w:pos="9026"/>
      </w:tabs>
    </w:pPr>
  </w:style>
  <w:style w:type="character" w:customStyle="1" w:styleId="EncabezadoCar">
    <w:name w:val="Encabezado Car"/>
    <w:basedOn w:val="Fuentedeprrafopredeter"/>
    <w:link w:val="Encabezado"/>
    <w:uiPriority w:val="99"/>
    <w:rsid w:val="00D70A4B"/>
  </w:style>
  <w:style w:type="paragraph" w:styleId="Piedepgina">
    <w:name w:val="footer"/>
    <w:basedOn w:val="Normal"/>
    <w:link w:val="PiedepginaCar"/>
    <w:uiPriority w:val="99"/>
    <w:unhideWhenUsed/>
    <w:rsid w:val="00D70A4B"/>
    <w:pPr>
      <w:tabs>
        <w:tab w:val="center" w:pos="4513"/>
        <w:tab w:val="right" w:pos="9026"/>
      </w:tabs>
    </w:pPr>
  </w:style>
  <w:style w:type="character" w:customStyle="1" w:styleId="PiedepginaCar">
    <w:name w:val="Pie de página Car"/>
    <w:basedOn w:val="Fuentedeprrafopredeter"/>
    <w:link w:val="Piedepgina"/>
    <w:uiPriority w:val="99"/>
    <w:rsid w:val="00D70A4B"/>
  </w:style>
  <w:style w:type="character" w:styleId="Hipervnculo">
    <w:name w:val="Hyperlink"/>
    <w:basedOn w:val="Fuentedeprrafopredeter"/>
    <w:uiPriority w:val="99"/>
    <w:unhideWhenUsed/>
    <w:rsid w:val="005F7FFD"/>
    <w:rPr>
      <w:color w:val="0563C1" w:themeColor="hyperlink"/>
      <w:u w:val="single"/>
    </w:rPr>
  </w:style>
  <w:style w:type="paragraph" w:styleId="Prrafodelista">
    <w:name w:val="List Paragraph"/>
    <w:basedOn w:val="Normal"/>
    <w:uiPriority w:val="34"/>
    <w:qFormat/>
    <w:rsid w:val="00DA24CE"/>
    <w:pPr>
      <w:ind w:left="720"/>
      <w:contextualSpacing/>
    </w:pPr>
  </w:style>
  <w:style w:type="paragraph" w:styleId="Textosinformato">
    <w:name w:val="Plain Text"/>
    <w:basedOn w:val="Normal"/>
    <w:link w:val="TextosinformatoCar"/>
    <w:uiPriority w:val="99"/>
    <w:rsid w:val="00374084"/>
    <w:rPr>
      <w:rFonts w:ascii="Calibri" w:eastAsia="Times New Roman" w:hAnsi="Calibri" w:cs="Times New Roman"/>
      <w:snapToGrid w:val="0"/>
      <w:color w:val="000000"/>
      <w:lang w:val="en-GB" w:eastAsia="en-GB" w:bidi="en-GB"/>
    </w:rPr>
  </w:style>
  <w:style w:type="character" w:customStyle="1" w:styleId="TextosinformatoCar">
    <w:name w:val="Texto sin formato Car"/>
    <w:basedOn w:val="Fuentedeprrafopredeter"/>
    <w:link w:val="Textosinformato"/>
    <w:uiPriority w:val="99"/>
    <w:rsid w:val="00374084"/>
    <w:rPr>
      <w:rFonts w:ascii="Calibri" w:eastAsia="Times New Roman" w:hAnsi="Calibri" w:cs="Times New Roman"/>
      <w:snapToGrid w:val="0"/>
      <w:color w:val="000000"/>
      <w:lang w:val="en-GB" w:eastAsia="en-GB" w:bidi="en-GB"/>
    </w:rPr>
  </w:style>
  <w:style w:type="paragraph" w:styleId="NormalWeb">
    <w:name w:val="Normal (Web)"/>
    <w:basedOn w:val="Normal"/>
    <w:uiPriority w:val="99"/>
    <w:unhideWhenUsed/>
    <w:rsid w:val="00522AA0"/>
    <w:pPr>
      <w:spacing w:before="100" w:beforeAutospacing="1" w:after="100" w:afterAutospacing="1"/>
    </w:pPr>
    <w:rPr>
      <w:rFonts w:ascii="Times New Roman" w:eastAsia="Times New Roman" w:hAnsi="Times New Roman" w:cs="Times New Roman"/>
      <w:lang w:val="es-ES" w:eastAsia="es-ES"/>
    </w:rPr>
  </w:style>
  <w:style w:type="paragraph" w:customStyle="1" w:styleId="Ttulo1">
    <w:name w:val="Título1"/>
    <w:basedOn w:val="Normal"/>
    <w:qFormat/>
    <w:rsid w:val="00552AD8"/>
    <w:pPr>
      <w:ind w:right="-285"/>
      <w:jc w:val="center"/>
    </w:pPr>
    <w:rPr>
      <w:rFonts w:ascii="Calibri" w:eastAsia="Times New Roman" w:hAnsi="Calibri" w:cs="Arial"/>
      <w:b/>
      <w:snapToGrid w:val="0"/>
      <w:sz w:val="34"/>
      <w:szCs w:val="28"/>
      <w:lang w:val="es-ES" w:eastAsia="es-ES"/>
    </w:rPr>
  </w:style>
  <w:style w:type="character" w:customStyle="1" w:styleId="Mencinsinresolver1">
    <w:name w:val="Mención sin resolver1"/>
    <w:basedOn w:val="Fuentedeprrafopredeter"/>
    <w:uiPriority w:val="99"/>
    <w:rsid w:val="006E21B7"/>
    <w:rPr>
      <w:color w:val="808080"/>
      <w:shd w:val="clear" w:color="auto" w:fill="E6E6E6"/>
    </w:rPr>
  </w:style>
  <w:style w:type="paragraph" w:styleId="Textodeglobo">
    <w:name w:val="Balloon Text"/>
    <w:basedOn w:val="Normal"/>
    <w:link w:val="TextodegloboCar"/>
    <w:uiPriority w:val="99"/>
    <w:semiHidden/>
    <w:unhideWhenUsed/>
    <w:rsid w:val="00BB48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8FE"/>
    <w:rPr>
      <w:rFonts w:ascii="Segoe UI" w:hAnsi="Segoe UI" w:cs="Segoe UI"/>
      <w:sz w:val="18"/>
      <w:szCs w:val="18"/>
    </w:rPr>
  </w:style>
  <w:style w:type="paragraph" w:customStyle="1" w:styleId="Default">
    <w:name w:val="Default"/>
    <w:rsid w:val="00FB59DD"/>
    <w:pPr>
      <w:autoSpaceDE w:val="0"/>
      <w:autoSpaceDN w:val="0"/>
      <w:adjustRightInd w:val="0"/>
    </w:pPr>
    <w:rPr>
      <w:rFonts w:ascii="Calibri" w:hAnsi="Calibri" w:cs="Calibri"/>
      <w:color w:val="000000"/>
      <w:lang w:val="es-ES"/>
    </w:rPr>
  </w:style>
  <w:style w:type="paragraph" w:customStyle="1" w:styleId="Cuerpotexto">
    <w:name w:val="Cuerpo texto"/>
    <w:basedOn w:val="Normal"/>
    <w:link w:val="CuerpotextoCar"/>
    <w:qFormat/>
    <w:rsid w:val="00D644F6"/>
    <w:pPr>
      <w:spacing w:after="200" w:line="276" w:lineRule="auto"/>
    </w:pPr>
    <w:rPr>
      <w:rFonts w:ascii="Open Sans" w:eastAsia="Cambria" w:hAnsi="Open Sans" w:cs="Open Sans"/>
      <w:sz w:val="22"/>
      <w:szCs w:val="22"/>
      <w:lang w:val="en-GB" w:eastAsia="en-GB" w:bidi="en-US"/>
    </w:rPr>
  </w:style>
  <w:style w:type="character" w:customStyle="1" w:styleId="CuerpotextoCar">
    <w:name w:val="Cuerpo texto Car"/>
    <w:link w:val="Cuerpotexto"/>
    <w:rsid w:val="00D644F6"/>
    <w:rPr>
      <w:rFonts w:ascii="Open Sans" w:eastAsia="Cambria" w:hAnsi="Open Sans" w:cs="Open Sans"/>
      <w:sz w:val="22"/>
      <w:szCs w:val="22"/>
      <w:lang w:val="en-GB" w:eastAsia="en-GB" w:bidi="en-US"/>
    </w:rPr>
  </w:style>
  <w:style w:type="paragraph" w:styleId="HTMLconformatoprevio">
    <w:name w:val="HTML Preformatted"/>
    <w:basedOn w:val="Normal"/>
    <w:link w:val="HTMLconformatoprevioCar"/>
    <w:uiPriority w:val="99"/>
    <w:semiHidden/>
    <w:unhideWhenUsed/>
    <w:rsid w:val="005C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C058D"/>
    <w:rPr>
      <w:rFonts w:ascii="Courier New" w:eastAsia="Times New Roman" w:hAnsi="Courier New" w:cs="Courier New"/>
      <w:sz w:val="20"/>
      <w:szCs w:val="20"/>
      <w:lang w:val="es-ES" w:eastAsia="es-ES"/>
    </w:rPr>
  </w:style>
  <w:style w:type="character" w:styleId="Textoennegrita">
    <w:name w:val="Strong"/>
    <w:basedOn w:val="Fuentedeprrafopredeter"/>
    <w:uiPriority w:val="22"/>
    <w:qFormat/>
    <w:rsid w:val="00975139"/>
    <w:rPr>
      <w:b/>
      <w:bCs/>
    </w:rPr>
  </w:style>
  <w:style w:type="character" w:customStyle="1" w:styleId="Ttulo3Car">
    <w:name w:val="Título 3 Car"/>
    <w:basedOn w:val="Fuentedeprrafopredeter"/>
    <w:link w:val="Ttulo3"/>
    <w:uiPriority w:val="9"/>
    <w:rsid w:val="00141D68"/>
    <w:rPr>
      <w:rFonts w:asciiTheme="majorHAnsi" w:eastAsiaTheme="majorEastAsia" w:hAnsiTheme="majorHAnsi" w:cstheme="majorBidi"/>
      <w:color w:val="1F4D78" w:themeColor="accent1" w:themeShade="7F"/>
      <w:lang w:val="es-ES_tradnl"/>
    </w:rPr>
  </w:style>
  <w:style w:type="character" w:styleId="Refdecomentario">
    <w:name w:val="annotation reference"/>
    <w:basedOn w:val="Fuentedeprrafopredeter"/>
    <w:uiPriority w:val="99"/>
    <w:semiHidden/>
    <w:unhideWhenUsed/>
    <w:rsid w:val="00A65D84"/>
    <w:rPr>
      <w:sz w:val="16"/>
      <w:szCs w:val="16"/>
    </w:rPr>
  </w:style>
  <w:style w:type="paragraph" w:styleId="Textocomentario">
    <w:name w:val="annotation text"/>
    <w:basedOn w:val="Normal"/>
    <w:link w:val="TextocomentarioCar"/>
    <w:uiPriority w:val="99"/>
    <w:unhideWhenUsed/>
    <w:rsid w:val="00A65D84"/>
    <w:rPr>
      <w:sz w:val="20"/>
      <w:szCs w:val="20"/>
    </w:rPr>
  </w:style>
  <w:style w:type="character" w:customStyle="1" w:styleId="TextocomentarioCar">
    <w:name w:val="Texto comentario Car"/>
    <w:basedOn w:val="Fuentedeprrafopredeter"/>
    <w:link w:val="Textocomentario"/>
    <w:uiPriority w:val="99"/>
    <w:rsid w:val="00A65D84"/>
    <w:rPr>
      <w:sz w:val="20"/>
      <w:szCs w:val="20"/>
    </w:rPr>
  </w:style>
  <w:style w:type="paragraph" w:styleId="Asuntodelcomentario">
    <w:name w:val="annotation subject"/>
    <w:basedOn w:val="Textocomentario"/>
    <w:next w:val="Textocomentario"/>
    <w:link w:val="AsuntodelcomentarioCar"/>
    <w:uiPriority w:val="99"/>
    <w:semiHidden/>
    <w:unhideWhenUsed/>
    <w:rsid w:val="00A65D84"/>
    <w:rPr>
      <w:b/>
      <w:bCs/>
    </w:rPr>
  </w:style>
  <w:style w:type="character" w:customStyle="1" w:styleId="AsuntodelcomentarioCar">
    <w:name w:val="Asunto del comentario Car"/>
    <w:basedOn w:val="TextocomentarioCar"/>
    <w:link w:val="Asuntodelcomentario"/>
    <w:uiPriority w:val="99"/>
    <w:semiHidden/>
    <w:rsid w:val="00A65D84"/>
    <w:rPr>
      <w:b/>
      <w:bCs/>
      <w:sz w:val="20"/>
      <w:szCs w:val="20"/>
    </w:rPr>
  </w:style>
  <w:style w:type="table" w:styleId="Tablaconcuadrcula">
    <w:name w:val="Table Grid"/>
    <w:basedOn w:val="Tablanormal"/>
    <w:uiPriority w:val="39"/>
    <w:rsid w:val="001A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4919ED"/>
    <w:rPr>
      <w:color w:val="605E5C"/>
      <w:shd w:val="clear" w:color="auto" w:fill="E1DFDD"/>
    </w:rPr>
  </w:style>
  <w:style w:type="character" w:customStyle="1" w:styleId="Mencinsinresolver3">
    <w:name w:val="Mención sin resolver3"/>
    <w:basedOn w:val="Fuentedeprrafopredeter"/>
    <w:uiPriority w:val="99"/>
    <w:semiHidden/>
    <w:unhideWhenUsed/>
    <w:rsid w:val="00EA7BD8"/>
    <w:rPr>
      <w:color w:val="605E5C"/>
      <w:shd w:val="clear" w:color="auto" w:fill="E1DFDD"/>
    </w:rPr>
  </w:style>
  <w:style w:type="paragraph" w:customStyle="1" w:styleId="xmsonormal">
    <w:name w:val="x_msonormal"/>
    <w:basedOn w:val="Normal"/>
    <w:rsid w:val="008550B5"/>
    <w:rPr>
      <w:rFonts w:ascii="Calibri" w:eastAsia="Calibri" w:hAnsi="Calibri" w:cs="Calibri"/>
      <w:sz w:val="22"/>
      <w:szCs w:val="22"/>
      <w:lang w:val="es-ES" w:eastAsia="es-ES"/>
    </w:rPr>
  </w:style>
  <w:style w:type="character" w:customStyle="1" w:styleId="Mencinsinresolver4">
    <w:name w:val="Mención sin resolver4"/>
    <w:basedOn w:val="Fuentedeprrafopredeter"/>
    <w:uiPriority w:val="99"/>
    <w:semiHidden/>
    <w:unhideWhenUsed/>
    <w:rsid w:val="00645E3C"/>
    <w:rPr>
      <w:color w:val="605E5C"/>
      <w:shd w:val="clear" w:color="auto" w:fill="E1DFDD"/>
    </w:rPr>
  </w:style>
  <w:style w:type="character" w:styleId="Mencinsinresolver">
    <w:name w:val="Unresolved Mention"/>
    <w:basedOn w:val="Fuentedeprrafopredeter"/>
    <w:uiPriority w:val="99"/>
    <w:rsid w:val="00057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nlitdays.cosentino.com/" TargetMode="External"/><Relationship Id="rId18" Type="http://schemas.openxmlformats.org/officeDocument/2006/relationships/hyperlink" Target="https://sunlitdays.cosentino.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unlitdays.cosentino.com/" TargetMode="External"/><Relationship Id="rId17" Type="http://schemas.openxmlformats.org/officeDocument/2006/relationships/hyperlink" Target="https://sunlitdays.cosentino.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unlitdays.cosentin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sentino.box.com/s/cmw3zsnc31pq9kdw3ied5ewk2oen0i03"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unlitdays.cosentino.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unlitdays.cosenti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nlitdays.cosentino.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municacion@cosentin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FFD47686AFC134582F9525F953D024A" ma:contentTypeVersion="12" ma:contentTypeDescription="Crear nuevo documento." ma:contentTypeScope="" ma:versionID="23ea3a63660b5ab2a3b54fd88b9e64ad">
  <xsd:schema xmlns:xsd="http://www.w3.org/2001/XMLSchema" xmlns:xs="http://www.w3.org/2001/XMLSchema" xmlns:p="http://schemas.microsoft.com/office/2006/metadata/properties" xmlns:ns2="3e2a2bbb-5074-4225-b565-213a3618426f" xmlns:ns3="2a6a2dfc-6afe-4d1b-aa20-1ba0f396ebff" targetNamespace="http://schemas.microsoft.com/office/2006/metadata/properties" ma:root="true" ma:fieldsID="80d3d6ad04d3e1af71fd30a42357479a" ns2:_="" ns3:_="">
    <xsd:import namespace="3e2a2bbb-5074-4225-b565-213a3618426f"/>
    <xsd:import namespace="2a6a2dfc-6afe-4d1b-aa20-1ba0f396eb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2bbb-5074-4225-b565-213a36184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2dfc-6afe-4d1b-aa20-1ba0f396ebf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4692-0695-427E-B1E6-06029F1D3065}">
  <ds:schemaRefs>
    <ds:schemaRef ds:uri="http://schemas.microsoft.com/sharepoint/v3/contenttype/forms"/>
  </ds:schemaRefs>
</ds:datastoreItem>
</file>

<file path=customXml/itemProps2.xml><?xml version="1.0" encoding="utf-8"?>
<ds:datastoreItem xmlns:ds="http://schemas.openxmlformats.org/officeDocument/2006/customXml" ds:itemID="{48D08331-E267-4C06-9842-9B2331644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2bbb-5074-4225-b565-213a3618426f"/>
    <ds:schemaRef ds:uri="2a6a2dfc-6afe-4d1b-aa20-1ba0f396e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0DCC1-AFD9-46A2-9FFF-E4BC59CBC4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6D97F0-8443-0644-A283-DC66A361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Sadler</dc:creator>
  <cp:lastModifiedBy>Pilar Maria Navarro Garcia</cp:lastModifiedBy>
  <cp:revision>2</cp:revision>
  <cp:lastPrinted>2021-03-23T08:50:00Z</cp:lastPrinted>
  <dcterms:created xsi:type="dcterms:W3CDTF">2021-06-04T10:24:00Z</dcterms:created>
  <dcterms:modified xsi:type="dcterms:W3CDTF">2021-06-04T10:24:00Z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0x0101004FFD47686AFC134582F9525F953D024A</vt:lpwstr>
  </property>
</Properties>
</file>