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33D8" w14:textId="0390BA86" w:rsidR="00C6344F" w:rsidRDefault="00D36FBB" w:rsidP="00D36FBB">
      <w:pPr>
        <w:jc w:val="center"/>
        <w:textAlignment w:val="baseline"/>
        <w:rPr>
          <w:rFonts w:eastAsia="Times New Roman" w:cstheme="minorHAnsi"/>
          <w:color w:val="000000"/>
          <w:sz w:val="20"/>
          <w:szCs w:val="20"/>
          <w:lang w:val="en-US" w:eastAsia="nl-NL"/>
        </w:rPr>
      </w:pPr>
      <w:r w:rsidRPr="00D36FBB">
        <w:rPr>
          <w:rFonts w:eastAsia="Times New Roman" w:cstheme="minorHAnsi"/>
          <w:b/>
          <w:bCs/>
          <w:color w:val="000000"/>
          <w:sz w:val="32"/>
          <w:szCs w:val="32"/>
          <w:lang w:val="en-US" w:eastAsia="nl-NL"/>
        </w:rPr>
        <w:t xml:space="preserve">EIB lends €120 million to </w:t>
      </w:r>
      <w:proofErr w:type="spellStart"/>
      <w:r w:rsidRPr="00D36FBB">
        <w:rPr>
          <w:rFonts w:eastAsia="Times New Roman" w:cstheme="minorHAnsi"/>
          <w:b/>
          <w:bCs/>
          <w:color w:val="000000"/>
          <w:sz w:val="32"/>
          <w:szCs w:val="32"/>
          <w:lang w:val="en-US" w:eastAsia="nl-NL"/>
        </w:rPr>
        <w:t>Cosentino</w:t>
      </w:r>
      <w:proofErr w:type="spellEnd"/>
      <w:r w:rsidRPr="00D36FBB">
        <w:rPr>
          <w:rFonts w:eastAsia="Times New Roman" w:cstheme="minorHAnsi"/>
          <w:b/>
          <w:bCs/>
          <w:color w:val="000000"/>
          <w:sz w:val="32"/>
          <w:szCs w:val="32"/>
          <w:lang w:val="en-US" w:eastAsia="nl-NL"/>
        </w:rPr>
        <w:t xml:space="preserve"> Group to support its sustainability and circular economy strategy</w:t>
      </w:r>
    </w:p>
    <w:p w14:paraId="130DA875" w14:textId="77777777" w:rsidR="00F44450" w:rsidRPr="007D4A18" w:rsidRDefault="00F44450" w:rsidP="007D4A18">
      <w:pPr>
        <w:jc w:val="both"/>
        <w:textAlignment w:val="baseline"/>
        <w:rPr>
          <w:rFonts w:eastAsia="Times New Roman" w:cstheme="minorHAnsi"/>
          <w:color w:val="000000"/>
          <w:sz w:val="20"/>
          <w:szCs w:val="20"/>
          <w:lang w:val="en-US" w:eastAsia="nl-NL"/>
        </w:rPr>
      </w:pPr>
    </w:p>
    <w:p w14:paraId="37D318F1" w14:textId="1581FF8F" w:rsidR="00D36FBB" w:rsidRDefault="00D36FBB" w:rsidP="00D36FBB">
      <w:pPr>
        <w:pStyle w:val="Sinespaciado"/>
        <w:numPr>
          <w:ilvl w:val="0"/>
          <w:numId w:val="2"/>
        </w:numPr>
        <w:jc w:val="both"/>
        <w:rPr>
          <w:rFonts w:cstheme="minorHAnsi"/>
          <w:b/>
          <w:bCs/>
          <w:i/>
          <w:iCs/>
          <w:lang w:val="en-US"/>
        </w:rPr>
      </w:pPr>
      <w:r w:rsidRPr="00D36FBB">
        <w:rPr>
          <w:rFonts w:cstheme="minorHAnsi"/>
          <w:b/>
          <w:bCs/>
          <w:i/>
          <w:iCs/>
          <w:lang w:val="en-US"/>
        </w:rPr>
        <w:t xml:space="preserve">The EIB financing will be used to improve the efficiency of </w:t>
      </w:r>
      <w:proofErr w:type="spellStart"/>
      <w:r w:rsidRPr="00D36FBB">
        <w:rPr>
          <w:rFonts w:cstheme="minorHAnsi"/>
          <w:b/>
          <w:bCs/>
          <w:i/>
          <w:iCs/>
          <w:lang w:val="en-US"/>
        </w:rPr>
        <w:t>Cosentino’s</w:t>
      </w:r>
      <w:proofErr w:type="spellEnd"/>
      <w:r w:rsidRPr="00D36FBB">
        <w:rPr>
          <w:rFonts w:cstheme="minorHAnsi"/>
          <w:b/>
          <w:bCs/>
          <w:i/>
          <w:iCs/>
          <w:lang w:val="en-US"/>
        </w:rPr>
        <w:t xml:space="preserve"> factories in </w:t>
      </w:r>
      <w:proofErr w:type="spellStart"/>
      <w:r w:rsidRPr="00D36FBB">
        <w:rPr>
          <w:rFonts w:cstheme="minorHAnsi"/>
          <w:b/>
          <w:bCs/>
          <w:i/>
          <w:iCs/>
          <w:lang w:val="en-US"/>
        </w:rPr>
        <w:t>Almería</w:t>
      </w:r>
      <w:proofErr w:type="spellEnd"/>
      <w:r w:rsidRPr="00D36FBB">
        <w:rPr>
          <w:rFonts w:cstheme="minorHAnsi"/>
          <w:b/>
          <w:bCs/>
          <w:i/>
          <w:iCs/>
          <w:lang w:val="en-US"/>
        </w:rPr>
        <w:t>, Spain.</w:t>
      </w:r>
    </w:p>
    <w:p w14:paraId="3735DE80" w14:textId="77777777" w:rsidR="00D36FBB" w:rsidRPr="00D36FBB" w:rsidRDefault="00D36FBB" w:rsidP="00D36FBB">
      <w:pPr>
        <w:pStyle w:val="Sinespaciado"/>
        <w:ind w:left="720"/>
        <w:jc w:val="both"/>
        <w:rPr>
          <w:rFonts w:cstheme="minorHAnsi"/>
          <w:b/>
          <w:bCs/>
          <w:i/>
          <w:iCs/>
          <w:lang w:val="en-US"/>
        </w:rPr>
      </w:pPr>
    </w:p>
    <w:p w14:paraId="51FA8F8E" w14:textId="03FE1E5B" w:rsidR="00D36FBB" w:rsidRPr="00D36FBB" w:rsidRDefault="00D36FBB" w:rsidP="00D36FBB">
      <w:pPr>
        <w:pStyle w:val="Sinespaciado"/>
        <w:numPr>
          <w:ilvl w:val="0"/>
          <w:numId w:val="2"/>
        </w:numPr>
        <w:jc w:val="both"/>
        <w:rPr>
          <w:rFonts w:cstheme="minorHAnsi"/>
          <w:b/>
          <w:bCs/>
          <w:i/>
          <w:iCs/>
          <w:lang w:val="en-US"/>
        </w:rPr>
      </w:pPr>
      <w:r w:rsidRPr="00D36FBB">
        <w:rPr>
          <w:rFonts w:cstheme="minorHAnsi"/>
          <w:b/>
          <w:bCs/>
          <w:i/>
          <w:iCs/>
          <w:lang w:val="en-US"/>
        </w:rPr>
        <w:t>The company will step up its research, development and innovation (RDI) by applying technology to develop new sustainable products.</w:t>
      </w:r>
      <w:r>
        <w:rPr>
          <w:rFonts w:cstheme="minorHAnsi"/>
          <w:b/>
          <w:bCs/>
          <w:i/>
          <w:iCs/>
          <w:lang w:val="en-US"/>
        </w:rPr>
        <w:t xml:space="preserve"> </w:t>
      </w:r>
      <w:proofErr w:type="spellStart"/>
      <w:r w:rsidRPr="00D36FBB">
        <w:rPr>
          <w:rFonts w:cstheme="minorHAnsi"/>
          <w:b/>
          <w:bCs/>
          <w:i/>
          <w:iCs/>
          <w:lang w:val="en-US"/>
        </w:rPr>
        <w:t>Cosentino</w:t>
      </w:r>
      <w:proofErr w:type="spellEnd"/>
      <w:r w:rsidRPr="00D36FBB">
        <w:rPr>
          <w:rFonts w:cstheme="minorHAnsi"/>
          <w:b/>
          <w:bCs/>
          <w:i/>
          <w:iCs/>
          <w:lang w:val="en-US"/>
        </w:rPr>
        <w:t xml:space="preserve"> will also expand its renewable energy sources and improve its recycling processes.</w:t>
      </w:r>
    </w:p>
    <w:p w14:paraId="56E9EC3F" w14:textId="77777777" w:rsidR="003D1C4C" w:rsidRPr="008D7C54" w:rsidRDefault="003D1C4C" w:rsidP="00D36FBB">
      <w:pPr>
        <w:pStyle w:val="Sinespaciado"/>
        <w:jc w:val="both"/>
        <w:rPr>
          <w:rFonts w:cstheme="minorHAnsi"/>
          <w:b/>
          <w:bCs/>
          <w:i/>
          <w:iCs/>
          <w:sz w:val="20"/>
          <w:szCs w:val="20"/>
          <w:lang w:val="en-US"/>
        </w:rPr>
      </w:pPr>
    </w:p>
    <w:p w14:paraId="6719224C" w14:textId="77777777" w:rsidR="00C6344F" w:rsidRPr="007D4A18" w:rsidRDefault="00C6344F" w:rsidP="007D4A18">
      <w:pPr>
        <w:jc w:val="both"/>
        <w:rPr>
          <w:rFonts w:cstheme="minorHAnsi"/>
          <w:color w:val="000000" w:themeColor="text1"/>
          <w:sz w:val="20"/>
          <w:szCs w:val="20"/>
          <w:lang w:val="en-US"/>
        </w:rPr>
      </w:pPr>
    </w:p>
    <w:p w14:paraId="7BBA7F7F" w14:textId="48EFF7C5" w:rsidR="00D36FBB" w:rsidRPr="00D36FBB" w:rsidRDefault="00D36FBB" w:rsidP="00D36FBB">
      <w:pPr>
        <w:pStyle w:val="Sinespaciado"/>
        <w:jc w:val="both"/>
        <w:rPr>
          <w:rFonts w:cstheme="minorHAnsi"/>
          <w:sz w:val="22"/>
          <w:szCs w:val="22"/>
          <w:lang w:val="en-US"/>
        </w:rPr>
      </w:pPr>
      <w:r w:rsidRPr="00D36FBB">
        <w:rPr>
          <w:rFonts w:cstheme="minorHAnsi"/>
          <w:b/>
          <w:bCs/>
          <w:sz w:val="20"/>
          <w:szCs w:val="20"/>
          <w:lang w:val="en-US"/>
        </w:rPr>
        <w:t>Luxembourg/Madrid</w:t>
      </w:r>
      <w:r>
        <w:rPr>
          <w:rFonts w:cstheme="minorHAnsi"/>
          <w:b/>
          <w:bCs/>
          <w:sz w:val="20"/>
          <w:szCs w:val="20"/>
          <w:lang w:val="en-US"/>
        </w:rPr>
        <w:t>, December 21</w:t>
      </w:r>
      <w:r w:rsidR="003D1C4C" w:rsidRPr="007D4A18">
        <w:rPr>
          <w:rFonts w:cstheme="minorHAnsi"/>
          <w:b/>
          <w:bCs/>
          <w:sz w:val="20"/>
          <w:szCs w:val="20"/>
          <w:lang w:val="en-US"/>
        </w:rPr>
        <w:t>, 2022.</w:t>
      </w:r>
      <w:r w:rsidR="006D3E0A">
        <w:rPr>
          <w:rFonts w:cstheme="minorHAnsi"/>
          <w:sz w:val="20"/>
          <w:szCs w:val="20"/>
          <w:lang w:val="en-US"/>
        </w:rPr>
        <w:t xml:space="preserve"> </w:t>
      </w:r>
      <w:r w:rsidR="002222E3">
        <w:rPr>
          <w:rFonts w:cstheme="minorHAnsi"/>
          <w:sz w:val="22"/>
          <w:szCs w:val="22"/>
          <w:lang w:val="en-US"/>
        </w:rPr>
        <w:t xml:space="preserve"> </w:t>
      </w:r>
      <w:r w:rsidRPr="00D36FBB">
        <w:rPr>
          <w:rFonts w:cstheme="minorHAnsi"/>
          <w:sz w:val="22"/>
          <w:szCs w:val="22"/>
          <w:lang w:val="en-US"/>
        </w:rPr>
        <w:t xml:space="preserve">The </w:t>
      </w:r>
      <w:hyperlink r:id="rId11" w:history="1">
        <w:r w:rsidRPr="002222E3">
          <w:rPr>
            <w:rStyle w:val="Hipervnculo"/>
            <w:rFonts w:cstheme="minorHAnsi"/>
            <w:b/>
            <w:sz w:val="22"/>
            <w:szCs w:val="22"/>
            <w:lang w:val="en-US"/>
          </w:rPr>
          <w:t>EIB</w:t>
        </w:r>
      </w:hyperlink>
      <w:r w:rsidRPr="00D36FBB">
        <w:rPr>
          <w:rFonts w:cstheme="minorHAnsi"/>
          <w:sz w:val="22"/>
          <w:szCs w:val="22"/>
          <w:lang w:val="en-US"/>
        </w:rPr>
        <w:t xml:space="preserve"> will provide a </w:t>
      </w:r>
      <w:r w:rsidRPr="002222E3">
        <w:rPr>
          <w:rFonts w:cstheme="minorHAnsi"/>
          <w:b/>
          <w:sz w:val="22"/>
          <w:szCs w:val="22"/>
          <w:lang w:val="en-US"/>
        </w:rPr>
        <w:t>€120 million loan</w:t>
      </w:r>
      <w:r w:rsidRPr="00D36FBB">
        <w:rPr>
          <w:rFonts w:cstheme="minorHAnsi"/>
          <w:sz w:val="22"/>
          <w:szCs w:val="22"/>
          <w:lang w:val="en-US"/>
        </w:rPr>
        <w:t xml:space="preserve"> to </w:t>
      </w:r>
      <w:hyperlink r:id="rId12" w:history="1">
        <w:proofErr w:type="spellStart"/>
        <w:r w:rsidRPr="002222E3">
          <w:rPr>
            <w:rStyle w:val="Hipervnculo"/>
            <w:rFonts w:cstheme="minorHAnsi"/>
            <w:b/>
            <w:sz w:val="22"/>
            <w:szCs w:val="22"/>
            <w:lang w:val="en-US"/>
          </w:rPr>
          <w:t>Cosentino</w:t>
        </w:r>
        <w:proofErr w:type="spellEnd"/>
        <w:r w:rsidRPr="002222E3">
          <w:rPr>
            <w:rStyle w:val="Hipervnculo"/>
            <w:rFonts w:cstheme="minorHAnsi"/>
            <w:b/>
            <w:sz w:val="22"/>
            <w:szCs w:val="22"/>
            <w:lang w:val="en-US"/>
          </w:rPr>
          <w:t xml:space="preserve"> Group</w:t>
        </w:r>
      </w:hyperlink>
      <w:r w:rsidRPr="00D36FBB">
        <w:rPr>
          <w:rFonts w:cstheme="minorHAnsi"/>
          <w:sz w:val="22"/>
          <w:szCs w:val="22"/>
          <w:lang w:val="en-US"/>
        </w:rPr>
        <w:t xml:space="preserve">, a global leader in the design and manufacture of innovative and sustainable surfaces. With the support of the EU bank, the multinational company will finance its innovation and sustainability strategy, focusing on key areas such as the </w:t>
      </w:r>
      <w:r w:rsidRPr="002222E3">
        <w:rPr>
          <w:rFonts w:cstheme="minorHAnsi"/>
          <w:b/>
          <w:sz w:val="22"/>
          <w:szCs w:val="22"/>
          <w:lang w:val="en-US"/>
        </w:rPr>
        <w:t>circular economy</w:t>
      </w:r>
      <w:r w:rsidRPr="00D36FBB">
        <w:rPr>
          <w:rFonts w:cstheme="minorHAnsi"/>
          <w:sz w:val="22"/>
          <w:szCs w:val="22"/>
          <w:lang w:val="en-US"/>
        </w:rPr>
        <w:t xml:space="preserve">, </w:t>
      </w:r>
      <w:proofErr w:type="spellStart"/>
      <w:r w:rsidRPr="002222E3">
        <w:rPr>
          <w:rFonts w:cstheme="minorHAnsi"/>
          <w:b/>
          <w:sz w:val="22"/>
          <w:szCs w:val="22"/>
          <w:lang w:val="en-US"/>
        </w:rPr>
        <w:t>decarbonisation</w:t>
      </w:r>
      <w:proofErr w:type="spellEnd"/>
      <w:r w:rsidRPr="00D36FBB">
        <w:rPr>
          <w:rFonts w:cstheme="minorHAnsi"/>
          <w:sz w:val="22"/>
          <w:szCs w:val="22"/>
          <w:lang w:val="en-US"/>
        </w:rPr>
        <w:t xml:space="preserve">, </w:t>
      </w:r>
      <w:r w:rsidRPr="002222E3">
        <w:rPr>
          <w:rFonts w:cstheme="minorHAnsi"/>
          <w:b/>
          <w:sz w:val="22"/>
          <w:szCs w:val="22"/>
          <w:lang w:val="en-US"/>
        </w:rPr>
        <w:t>energy efficiency and the use of renewable energy</w:t>
      </w:r>
      <w:r w:rsidRPr="00D36FBB">
        <w:rPr>
          <w:rFonts w:cstheme="minorHAnsi"/>
          <w:sz w:val="22"/>
          <w:szCs w:val="22"/>
          <w:lang w:val="en-US"/>
        </w:rPr>
        <w:t>. These investments are in line with the EIB’s objectives of supporting innovation, climate action and environmental sustainability.</w:t>
      </w:r>
    </w:p>
    <w:p w14:paraId="3CBA28DE" w14:textId="77777777" w:rsidR="00D36FBB" w:rsidRPr="00D36FBB" w:rsidRDefault="00D36FBB" w:rsidP="00D36FBB">
      <w:pPr>
        <w:pStyle w:val="Sinespaciado"/>
        <w:jc w:val="both"/>
        <w:rPr>
          <w:rFonts w:cstheme="minorHAnsi"/>
          <w:sz w:val="22"/>
          <w:szCs w:val="22"/>
          <w:lang w:val="en-US"/>
        </w:rPr>
      </w:pPr>
    </w:p>
    <w:p w14:paraId="4CBE9EB2" w14:textId="72B7F216" w:rsidR="00D36FBB" w:rsidRPr="00D36FBB" w:rsidRDefault="00D36FBB" w:rsidP="00D36FBB">
      <w:pPr>
        <w:pStyle w:val="Sinespaciado"/>
        <w:jc w:val="both"/>
        <w:rPr>
          <w:rFonts w:cstheme="minorHAnsi"/>
          <w:sz w:val="22"/>
          <w:szCs w:val="22"/>
          <w:lang w:val="en-US"/>
        </w:rPr>
      </w:pPr>
      <w:r w:rsidRPr="00D36FBB">
        <w:rPr>
          <w:rFonts w:cstheme="minorHAnsi"/>
          <w:sz w:val="22"/>
          <w:szCs w:val="22"/>
          <w:lang w:val="en-US"/>
        </w:rPr>
        <w:t xml:space="preserve">The agreement signed </w:t>
      </w:r>
      <w:bookmarkStart w:id="0" w:name="_GoBack"/>
      <w:bookmarkEnd w:id="0"/>
      <w:r w:rsidRPr="00D36FBB">
        <w:rPr>
          <w:rFonts w:cstheme="minorHAnsi"/>
          <w:sz w:val="22"/>
          <w:szCs w:val="22"/>
          <w:lang w:val="en-US"/>
        </w:rPr>
        <w:t xml:space="preserve">will help </w:t>
      </w:r>
      <w:proofErr w:type="spellStart"/>
      <w:r w:rsidRPr="00D36FBB">
        <w:rPr>
          <w:rFonts w:cstheme="minorHAnsi"/>
          <w:sz w:val="22"/>
          <w:szCs w:val="22"/>
          <w:lang w:val="en-US"/>
        </w:rPr>
        <w:t>Cosentino</w:t>
      </w:r>
      <w:proofErr w:type="spellEnd"/>
      <w:r w:rsidRPr="00D36FBB">
        <w:rPr>
          <w:rFonts w:cstheme="minorHAnsi"/>
          <w:sz w:val="22"/>
          <w:szCs w:val="22"/>
          <w:lang w:val="en-US"/>
        </w:rPr>
        <w:t xml:space="preserve"> to step up its research, development and innovation activities in innovative technologies designed to </w:t>
      </w:r>
      <w:r w:rsidRPr="002222E3">
        <w:rPr>
          <w:rFonts w:cstheme="minorHAnsi"/>
          <w:b/>
          <w:sz w:val="22"/>
          <w:szCs w:val="22"/>
          <w:lang w:val="en-US"/>
        </w:rPr>
        <w:t xml:space="preserve">increase production efficiency through the automation and </w:t>
      </w:r>
      <w:proofErr w:type="spellStart"/>
      <w:r w:rsidRPr="002222E3">
        <w:rPr>
          <w:rFonts w:cstheme="minorHAnsi"/>
          <w:b/>
          <w:sz w:val="22"/>
          <w:szCs w:val="22"/>
          <w:lang w:val="en-US"/>
        </w:rPr>
        <w:t>digitalisation</w:t>
      </w:r>
      <w:proofErr w:type="spellEnd"/>
      <w:r w:rsidRPr="002222E3">
        <w:rPr>
          <w:rFonts w:cstheme="minorHAnsi"/>
          <w:b/>
          <w:sz w:val="22"/>
          <w:szCs w:val="22"/>
          <w:lang w:val="en-US"/>
        </w:rPr>
        <w:t xml:space="preserve"> of processes and </w:t>
      </w:r>
      <w:proofErr w:type="spellStart"/>
      <w:r w:rsidRPr="002222E3">
        <w:rPr>
          <w:rFonts w:cstheme="minorHAnsi"/>
          <w:b/>
          <w:sz w:val="22"/>
          <w:szCs w:val="22"/>
          <w:lang w:val="en-US"/>
        </w:rPr>
        <w:t>robotisation</w:t>
      </w:r>
      <w:proofErr w:type="spellEnd"/>
      <w:r w:rsidRPr="00D36FBB">
        <w:rPr>
          <w:rFonts w:cstheme="minorHAnsi"/>
          <w:sz w:val="22"/>
          <w:szCs w:val="22"/>
          <w:lang w:val="en-US"/>
        </w:rPr>
        <w:t xml:space="preserve">. This will open the way for </w:t>
      </w:r>
      <w:r w:rsidRPr="002222E3">
        <w:rPr>
          <w:rFonts w:cstheme="minorHAnsi"/>
          <w:b/>
          <w:sz w:val="22"/>
          <w:szCs w:val="22"/>
          <w:lang w:val="en-US"/>
        </w:rPr>
        <w:t>technology to recycle waste from production</w:t>
      </w:r>
      <w:r w:rsidRPr="00D36FBB">
        <w:rPr>
          <w:rFonts w:cstheme="minorHAnsi"/>
          <w:sz w:val="22"/>
          <w:szCs w:val="22"/>
          <w:lang w:val="en-US"/>
        </w:rPr>
        <w:t xml:space="preserve"> materials and for </w:t>
      </w:r>
      <w:r w:rsidRPr="002222E3">
        <w:rPr>
          <w:rFonts w:cstheme="minorHAnsi"/>
          <w:b/>
          <w:sz w:val="22"/>
          <w:szCs w:val="22"/>
          <w:lang w:val="en-US"/>
        </w:rPr>
        <w:t>new renewable energy generation capacity</w:t>
      </w:r>
      <w:r w:rsidRPr="00D36FBB">
        <w:rPr>
          <w:rFonts w:cstheme="minorHAnsi"/>
          <w:sz w:val="22"/>
          <w:szCs w:val="22"/>
          <w:lang w:val="en-US"/>
        </w:rPr>
        <w:t xml:space="preserve"> for its own use. In its new </w:t>
      </w:r>
      <w:proofErr w:type="spellStart"/>
      <w:r w:rsidRPr="00D36FBB">
        <w:rPr>
          <w:rFonts w:cstheme="minorHAnsi"/>
          <w:sz w:val="22"/>
          <w:szCs w:val="22"/>
          <w:lang w:val="en-US"/>
        </w:rPr>
        <w:t>Dekton</w:t>
      </w:r>
      <w:proofErr w:type="spellEnd"/>
      <w:r w:rsidRPr="00D36FBB">
        <w:rPr>
          <w:rFonts w:cstheme="minorHAnsi"/>
          <w:sz w:val="22"/>
          <w:szCs w:val="22"/>
          <w:lang w:val="en-US"/>
        </w:rPr>
        <w:t xml:space="preserve">® production line, the company will use its innovation process for the </w:t>
      </w:r>
      <w:r w:rsidRPr="002222E3">
        <w:rPr>
          <w:rFonts w:cstheme="minorHAnsi"/>
          <w:b/>
          <w:sz w:val="22"/>
          <w:szCs w:val="22"/>
          <w:lang w:val="en-US"/>
        </w:rPr>
        <w:t>use of cleaner alternative fuels in the future</w:t>
      </w:r>
      <w:r w:rsidRPr="00D36FBB">
        <w:rPr>
          <w:rFonts w:cstheme="minorHAnsi"/>
          <w:sz w:val="22"/>
          <w:szCs w:val="22"/>
          <w:lang w:val="en-US"/>
        </w:rPr>
        <w:t>.</w:t>
      </w:r>
    </w:p>
    <w:p w14:paraId="47DAE888" w14:textId="77777777" w:rsidR="00D36FBB" w:rsidRPr="00D36FBB" w:rsidRDefault="00D36FBB" w:rsidP="00D36FBB">
      <w:pPr>
        <w:pStyle w:val="Sinespaciado"/>
        <w:jc w:val="both"/>
        <w:rPr>
          <w:rFonts w:cstheme="minorHAnsi"/>
          <w:sz w:val="22"/>
          <w:szCs w:val="22"/>
          <w:lang w:val="en-US"/>
        </w:rPr>
      </w:pPr>
    </w:p>
    <w:p w14:paraId="34178964" w14:textId="77777777" w:rsidR="00D36FBB" w:rsidRPr="00D36FBB" w:rsidRDefault="00D36FBB" w:rsidP="00D36FBB">
      <w:pPr>
        <w:pStyle w:val="Sinespaciado"/>
        <w:jc w:val="both"/>
        <w:rPr>
          <w:rFonts w:cstheme="minorHAnsi"/>
          <w:sz w:val="22"/>
          <w:szCs w:val="22"/>
          <w:lang w:val="en-US"/>
        </w:rPr>
      </w:pPr>
      <w:r w:rsidRPr="00D36FBB">
        <w:rPr>
          <w:rFonts w:cstheme="minorHAnsi"/>
          <w:sz w:val="22"/>
          <w:szCs w:val="22"/>
          <w:lang w:val="en-US"/>
        </w:rPr>
        <w:t xml:space="preserve">The investments will be made in the facilities in </w:t>
      </w:r>
      <w:proofErr w:type="spellStart"/>
      <w:r w:rsidRPr="00D36FBB">
        <w:rPr>
          <w:rFonts w:cstheme="minorHAnsi"/>
          <w:sz w:val="22"/>
          <w:szCs w:val="22"/>
          <w:lang w:val="en-US"/>
        </w:rPr>
        <w:t>Cantoria</w:t>
      </w:r>
      <w:proofErr w:type="spellEnd"/>
      <w:r w:rsidRPr="00D36FBB">
        <w:rPr>
          <w:rFonts w:cstheme="minorHAnsi"/>
          <w:sz w:val="22"/>
          <w:szCs w:val="22"/>
          <w:lang w:val="en-US"/>
        </w:rPr>
        <w:t xml:space="preserve">, a municipality of </w:t>
      </w:r>
      <w:proofErr w:type="spellStart"/>
      <w:r w:rsidRPr="00D36FBB">
        <w:rPr>
          <w:rFonts w:cstheme="minorHAnsi"/>
          <w:sz w:val="22"/>
          <w:szCs w:val="22"/>
          <w:lang w:val="en-US"/>
        </w:rPr>
        <w:t>Almería</w:t>
      </w:r>
      <w:proofErr w:type="spellEnd"/>
      <w:r w:rsidRPr="00D36FBB">
        <w:rPr>
          <w:rFonts w:cstheme="minorHAnsi"/>
          <w:sz w:val="22"/>
          <w:szCs w:val="22"/>
          <w:lang w:val="en-US"/>
        </w:rPr>
        <w:t xml:space="preserve"> where the Spanish multinational began and still operates, and will run until 2025. This is also where the company’s headquarters are based, as well as eight production facilities and its RDI </w:t>
      </w:r>
      <w:proofErr w:type="spellStart"/>
      <w:r w:rsidRPr="00D36FBB">
        <w:rPr>
          <w:rFonts w:cstheme="minorHAnsi"/>
          <w:sz w:val="22"/>
          <w:szCs w:val="22"/>
          <w:lang w:val="en-US"/>
        </w:rPr>
        <w:t>centre</w:t>
      </w:r>
      <w:proofErr w:type="spellEnd"/>
      <w:r w:rsidRPr="00D36FBB">
        <w:rPr>
          <w:rFonts w:cstheme="minorHAnsi"/>
          <w:sz w:val="22"/>
          <w:szCs w:val="22"/>
          <w:lang w:val="en-US"/>
        </w:rPr>
        <w:t>.</w:t>
      </w:r>
    </w:p>
    <w:p w14:paraId="05FE8EF5" w14:textId="77777777" w:rsidR="00D36FBB" w:rsidRPr="00D36FBB" w:rsidRDefault="00D36FBB" w:rsidP="00D36FBB">
      <w:pPr>
        <w:pStyle w:val="Sinespaciado"/>
        <w:jc w:val="both"/>
        <w:rPr>
          <w:rFonts w:cstheme="minorHAnsi"/>
          <w:sz w:val="22"/>
          <w:szCs w:val="22"/>
          <w:lang w:val="en-US"/>
        </w:rPr>
      </w:pPr>
    </w:p>
    <w:p w14:paraId="11BF0760" w14:textId="77777777" w:rsidR="00D36FBB" w:rsidRDefault="00D36FBB" w:rsidP="00D36FBB">
      <w:pPr>
        <w:pStyle w:val="Sinespaciado"/>
        <w:jc w:val="both"/>
        <w:rPr>
          <w:rFonts w:cstheme="minorHAnsi"/>
          <w:sz w:val="22"/>
          <w:szCs w:val="22"/>
          <w:lang w:val="en-US"/>
        </w:rPr>
      </w:pPr>
      <w:r w:rsidRPr="00D36FBB">
        <w:rPr>
          <w:rFonts w:cstheme="minorHAnsi"/>
          <w:sz w:val="22"/>
          <w:szCs w:val="22"/>
          <w:lang w:val="en-US"/>
        </w:rPr>
        <w:t xml:space="preserve">EIB Vice-President </w:t>
      </w:r>
      <w:r w:rsidRPr="002222E3">
        <w:rPr>
          <w:rFonts w:cstheme="minorHAnsi"/>
          <w:b/>
          <w:sz w:val="22"/>
          <w:szCs w:val="22"/>
          <w:lang w:val="en-US"/>
        </w:rPr>
        <w:t xml:space="preserve">Ricardo </w:t>
      </w:r>
      <w:proofErr w:type="spellStart"/>
      <w:r w:rsidRPr="002222E3">
        <w:rPr>
          <w:rFonts w:cstheme="minorHAnsi"/>
          <w:b/>
          <w:sz w:val="22"/>
          <w:szCs w:val="22"/>
          <w:lang w:val="en-US"/>
        </w:rPr>
        <w:t>Mourinho</w:t>
      </w:r>
      <w:proofErr w:type="spellEnd"/>
      <w:r w:rsidRPr="002222E3">
        <w:rPr>
          <w:rFonts w:cstheme="minorHAnsi"/>
          <w:b/>
          <w:sz w:val="22"/>
          <w:szCs w:val="22"/>
          <w:lang w:val="en-US"/>
        </w:rPr>
        <w:t xml:space="preserve"> Félix</w:t>
      </w:r>
      <w:r w:rsidRPr="00D36FBB">
        <w:rPr>
          <w:rFonts w:cstheme="minorHAnsi"/>
          <w:sz w:val="22"/>
          <w:szCs w:val="22"/>
          <w:lang w:val="en-US"/>
        </w:rPr>
        <w:t xml:space="preserve"> </w:t>
      </w:r>
      <w:proofErr w:type="gramStart"/>
      <w:r w:rsidRPr="00D36FBB">
        <w:rPr>
          <w:rFonts w:cstheme="minorHAnsi"/>
          <w:sz w:val="22"/>
          <w:szCs w:val="22"/>
          <w:lang w:val="en-US"/>
        </w:rPr>
        <w:t>said that</w:t>
      </w:r>
      <w:proofErr w:type="gramEnd"/>
      <w:r w:rsidRPr="00D36FBB">
        <w:rPr>
          <w:rFonts w:cstheme="minorHAnsi"/>
          <w:sz w:val="22"/>
          <w:szCs w:val="22"/>
          <w:lang w:val="en-US"/>
        </w:rPr>
        <w:t xml:space="preserve"> </w:t>
      </w:r>
      <w:r w:rsidRPr="002222E3">
        <w:rPr>
          <w:rFonts w:cstheme="minorHAnsi"/>
          <w:i/>
          <w:sz w:val="22"/>
          <w:szCs w:val="22"/>
          <w:lang w:val="en-US"/>
        </w:rPr>
        <w:t xml:space="preserve">“As the EU climate bank, we are pleased to be supporting </w:t>
      </w:r>
      <w:proofErr w:type="spellStart"/>
      <w:r w:rsidRPr="002222E3">
        <w:rPr>
          <w:rFonts w:cstheme="minorHAnsi"/>
          <w:i/>
          <w:sz w:val="22"/>
          <w:szCs w:val="22"/>
          <w:lang w:val="en-US"/>
        </w:rPr>
        <w:t>Cosentino</w:t>
      </w:r>
      <w:proofErr w:type="spellEnd"/>
      <w:r w:rsidRPr="002222E3">
        <w:rPr>
          <w:rFonts w:cstheme="minorHAnsi"/>
          <w:i/>
          <w:sz w:val="22"/>
          <w:szCs w:val="22"/>
          <w:lang w:val="en-US"/>
        </w:rPr>
        <w:t xml:space="preserve"> Group’s investment in new technologies to improve the sustainability of its products and processes. This project will help to </w:t>
      </w:r>
      <w:proofErr w:type="spellStart"/>
      <w:r w:rsidRPr="002222E3">
        <w:rPr>
          <w:rFonts w:cstheme="minorHAnsi"/>
          <w:i/>
          <w:sz w:val="22"/>
          <w:szCs w:val="22"/>
          <w:lang w:val="en-US"/>
        </w:rPr>
        <w:t>decarbonise</w:t>
      </w:r>
      <w:proofErr w:type="spellEnd"/>
      <w:r w:rsidRPr="002222E3">
        <w:rPr>
          <w:rFonts w:cstheme="minorHAnsi"/>
          <w:i/>
          <w:sz w:val="22"/>
          <w:szCs w:val="22"/>
          <w:lang w:val="en-US"/>
        </w:rPr>
        <w:t xml:space="preserve"> its activities and improve circularity, and </w:t>
      </w:r>
      <w:proofErr w:type="gramStart"/>
      <w:r w:rsidRPr="002222E3">
        <w:rPr>
          <w:rFonts w:cstheme="minorHAnsi"/>
          <w:i/>
          <w:sz w:val="22"/>
          <w:szCs w:val="22"/>
          <w:lang w:val="en-US"/>
        </w:rPr>
        <w:t>is thus fully in line with the objectives set by the EIB’s Climate Bank Roadmap</w:t>
      </w:r>
      <w:proofErr w:type="gramEnd"/>
      <w:r w:rsidRPr="002222E3">
        <w:rPr>
          <w:rFonts w:cstheme="minorHAnsi"/>
          <w:i/>
          <w:sz w:val="22"/>
          <w:szCs w:val="22"/>
          <w:lang w:val="en-US"/>
        </w:rPr>
        <w:t>. This agreement not only represents an investment in an EIB priority area such as innovation and digital and human capital, but also demonstrates our continued support for economic growth and employment in a cohesion region.”</w:t>
      </w:r>
    </w:p>
    <w:p w14:paraId="7AF452BA" w14:textId="77777777" w:rsidR="002222E3" w:rsidRPr="00D36FBB" w:rsidRDefault="002222E3" w:rsidP="00D36FBB">
      <w:pPr>
        <w:pStyle w:val="Sinespaciado"/>
        <w:jc w:val="both"/>
        <w:rPr>
          <w:rFonts w:cstheme="minorHAnsi"/>
          <w:sz w:val="22"/>
          <w:szCs w:val="22"/>
          <w:lang w:val="en-US"/>
        </w:rPr>
      </w:pPr>
    </w:p>
    <w:p w14:paraId="688AB475" w14:textId="77777777" w:rsidR="00D36FBB" w:rsidRPr="00D36FBB" w:rsidRDefault="00D36FBB" w:rsidP="00D36FBB">
      <w:pPr>
        <w:pStyle w:val="Sinespaciado"/>
        <w:jc w:val="both"/>
        <w:rPr>
          <w:rFonts w:cstheme="minorHAnsi"/>
          <w:sz w:val="22"/>
          <w:szCs w:val="22"/>
          <w:lang w:val="en-US"/>
        </w:rPr>
      </w:pPr>
      <w:r w:rsidRPr="00D36FBB">
        <w:rPr>
          <w:rFonts w:cstheme="minorHAnsi"/>
          <w:sz w:val="22"/>
          <w:szCs w:val="22"/>
          <w:lang w:val="en-US"/>
        </w:rPr>
        <w:t xml:space="preserve">President of </w:t>
      </w:r>
      <w:proofErr w:type="spellStart"/>
      <w:r w:rsidRPr="00D36FBB">
        <w:rPr>
          <w:rFonts w:cstheme="minorHAnsi"/>
          <w:sz w:val="22"/>
          <w:szCs w:val="22"/>
          <w:lang w:val="en-US"/>
        </w:rPr>
        <w:t>Cosentino</w:t>
      </w:r>
      <w:proofErr w:type="spellEnd"/>
      <w:r w:rsidRPr="00D36FBB">
        <w:rPr>
          <w:rFonts w:cstheme="minorHAnsi"/>
          <w:sz w:val="22"/>
          <w:szCs w:val="22"/>
          <w:lang w:val="en-US"/>
        </w:rPr>
        <w:t xml:space="preserve"> Group </w:t>
      </w:r>
      <w:r w:rsidRPr="002222E3">
        <w:rPr>
          <w:rFonts w:cstheme="minorHAnsi"/>
          <w:b/>
          <w:sz w:val="22"/>
          <w:szCs w:val="22"/>
          <w:lang w:val="en-US"/>
        </w:rPr>
        <w:t xml:space="preserve">Francisco </w:t>
      </w:r>
      <w:proofErr w:type="spellStart"/>
      <w:r w:rsidRPr="002222E3">
        <w:rPr>
          <w:rFonts w:cstheme="minorHAnsi"/>
          <w:b/>
          <w:sz w:val="22"/>
          <w:szCs w:val="22"/>
          <w:lang w:val="en-US"/>
        </w:rPr>
        <w:t>Martínez-Cosentino</w:t>
      </w:r>
      <w:proofErr w:type="spellEnd"/>
      <w:r w:rsidRPr="002222E3">
        <w:rPr>
          <w:rFonts w:cstheme="minorHAnsi"/>
          <w:b/>
          <w:sz w:val="22"/>
          <w:szCs w:val="22"/>
          <w:lang w:val="en-US"/>
        </w:rPr>
        <w:t xml:space="preserve"> Justo</w:t>
      </w:r>
      <w:r w:rsidRPr="00D36FBB">
        <w:rPr>
          <w:rFonts w:cstheme="minorHAnsi"/>
          <w:sz w:val="22"/>
          <w:szCs w:val="22"/>
          <w:lang w:val="en-US"/>
        </w:rPr>
        <w:t xml:space="preserve"> </w:t>
      </w:r>
      <w:proofErr w:type="gramStart"/>
      <w:r w:rsidRPr="00D36FBB">
        <w:rPr>
          <w:rFonts w:cstheme="minorHAnsi"/>
          <w:sz w:val="22"/>
          <w:szCs w:val="22"/>
          <w:lang w:val="en-US"/>
        </w:rPr>
        <w:t>said that</w:t>
      </w:r>
      <w:proofErr w:type="gramEnd"/>
      <w:r w:rsidRPr="00D36FBB">
        <w:rPr>
          <w:rFonts w:cstheme="minorHAnsi"/>
          <w:sz w:val="22"/>
          <w:szCs w:val="22"/>
          <w:lang w:val="en-US"/>
        </w:rPr>
        <w:t xml:space="preserve"> </w:t>
      </w:r>
      <w:r w:rsidRPr="002222E3">
        <w:rPr>
          <w:rFonts w:cstheme="minorHAnsi"/>
          <w:i/>
          <w:sz w:val="22"/>
          <w:szCs w:val="22"/>
          <w:lang w:val="en-US"/>
        </w:rPr>
        <w:t xml:space="preserve">“this new financing provided by the EIB will enable us to push forward with our ambitious sustainability plan, which aims to strengthen </w:t>
      </w:r>
      <w:proofErr w:type="spellStart"/>
      <w:r w:rsidRPr="002222E3">
        <w:rPr>
          <w:rFonts w:cstheme="minorHAnsi"/>
          <w:i/>
          <w:sz w:val="22"/>
          <w:szCs w:val="22"/>
          <w:lang w:val="en-US"/>
        </w:rPr>
        <w:t>decarbonisation</w:t>
      </w:r>
      <w:proofErr w:type="spellEnd"/>
      <w:r w:rsidRPr="002222E3">
        <w:rPr>
          <w:rFonts w:cstheme="minorHAnsi"/>
          <w:i/>
          <w:sz w:val="22"/>
          <w:szCs w:val="22"/>
          <w:lang w:val="en-US"/>
        </w:rPr>
        <w:t xml:space="preserve"> efforts, the commitment to clean and renewable energy, and the broad transition towards a more sustainable model. Together with our own investments already planned for the coming years, we hope to make </w:t>
      </w:r>
      <w:proofErr w:type="spellStart"/>
      <w:r w:rsidRPr="002222E3">
        <w:rPr>
          <w:rFonts w:cstheme="minorHAnsi"/>
          <w:i/>
          <w:sz w:val="22"/>
          <w:szCs w:val="22"/>
          <w:lang w:val="en-US"/>
        </w:rPr>
        <w:t>Cosentino</w:t>
      </w:r>
      <w:proofErr w:type="spellEnd"/>
      <w:r w:rsidRPr="002222E3">
        <w:rPr>
          <w:rFonts w:cstheme="minorHAnsi"/>
          <w:i/>
          <w:sz w:val="22"/>
          <w:szCs w:val="22"/>
          <w:lang w:val="en-US"/>
        </w:rPr>
        <w:t xml:space="preserve"> an international benchmark in industry for circularity, energy self-sufficiency and environmental performance, which will all be key to competitiveness in the future.”</w:t>
      </w:r>
    </w:p>
    <w:p w14:paraId="0BEC4252" w14:textId="77777777" w:rsidR="00D36FBB" w:rsidRDefault="00D36FBB" w:rsidP="007D4A18">
      <w:pPr>
        <w:pStyle w:val="Sinespaciado"/>
        <w:jc w:val="both"/>
        <w:rPr>
          <w:rFonts w:cstheme="minorHAnsi"/>
          <w:sz w:val="22"/>
          <w:szCs w:val="22"/>
          <w:lang w:val="en-US"/>
        </w:rPr>
      </w:pPr>
    </w:p>
    <w:p w14:paraId="2F50AE68" w14:textId="77777777" w:rsidR="002222E3" w:rsidRPr="002222E3" w:rsidRDefault="002222E3" w:rsidP="002222E3">
      <w:pPr>
        <w:pStyle w:val="Sinespaciado"/>
        <w:jc w:val="both"/>
        <w:rPr>
          <w:rFonts w:cstheme="minorHAnsi"/>
          <w:b/>
          <w:sz w:val="22"/>
          <w:szCs w:val="22"/>
          <w:lang w:val="en-US"/>
        </w:rPr>
      </w:pPr>
      <w:r w:rsidRPr="002222E3">
        <w:rPr>
          <w:rFonts w:cstheme="minorHAnsi"/>
          <w:b/>
          <w:sz w:val="22"/>
          <w:szCs w:val="22"/>
          <w:lang w:val="en-US"/>
        </w:rPr>
        <w:t>Positive impact on employment in Andalusia</w:t>
      </w:r>
    </w:p>
    <w:p w14:paraId="453F9F1A" w14:textId="77777777" w:rsidR="002222E3" w:rsidRPr="002222E3" w:rsidRDefault="002222E3" w:rsidP="002222E3">
      <w:pPr>
        <w:pStyle w:val="Sinespaciado"/>
        <w:jc w:val="both"/>
        <w:rPr>
          <w:rFonts w:cstheme="minorHAnsi"/>
          <w:sz w:val="22"/>
          <w:szCs w:val="22"/>
          <w:lang w:val="en-US"/>
        </w:rPr>
      </w:pPr>
    </w:p>
    <w:p w14:paraId="34C781B0" w14:textId="77777777" w:rsidR="002222E3" w:rsidRPr="002222E3" w:rsidRDefault="002222E3" w:rsidP="002222E3">
      <w:pPr>
        <w:pStyle w:val="Sinespaciado"/>
        <w:jc w:val="both"/>
        <w:rPr>
          <w:rFonts w:cstheme="minorHAnsi"/>
          <w:sz w:val="22"/>
          <w:szCs w:val="22"/>
          <w:lang w:val="en-US"/>
        </w:rPr>
      </w:pPr>
      <w:r w:rsidRPr="002222E3">
        <w:rPr>
          <w:rFonts w:cstheme="minorHAnsi"/>
          <w:sz w:val="22"/>
          <w:szCs w:val="22"/>
          <w:lang w:val="en-US"/>
        </w:rPr>
        <w:t>The EIB-financed investment plan will consolidate the Spanish multinational’s competitiveness and its leading position in the sector, enhancing its ability to develop high value-added products and services. This will contribute to long-term economic growth in Spain and the European Union, and have positive effects for people in the surface industry value chain.</w:t>
      </w:r>
    </w:p>
    <w:p w14:paraId="64C6FD39" w14:textId="77777777" w:rsidR="002222E3" w:rsidRPr="002222E3" w:rsidRDefault="002222E3" w:rsidP="002222E3">
      <w:pPr>
        <w:pStyle w:val="Sinespaciado"/>
        <w:jc w:val="both"/>
        <w:rPr>
          <w:rFonts w:cstheme="minorHAnsi"/>
          <w:sz w:val="22"/>
          <w:szCs w:val="22"/>
          <w:lang w:val="en-US"/>
        </w:rPr>
      </w:pPr>
    </w:p>
    <w:p w14:paraId="40ED6E11" w14:textId="77777777" w:rsidR="002222E3" w:rsidRPr="002222E3" w:rsidRDefault="002222E3" w:rsidP="002222E3">
      <w:pPr>
        <w:pStyle w:val="Sinespaciado"/>
        <w:jc w:val="both"/>
        <w:rPr>
          <w:rFonts w:cstheme="minorHAnsi"/>
          <w:sz w:val="22"/>
          <w:szCs w:val="22"/>
          <w:lang w:val="en-US"/>
        </w:rPr>
      </w:pPr>
      <w:r w:rsidRPr="002222E3">
        <w:rPr>
          <w:rFonts w:cstheme="minorHAnsi"/>
          <w:sz w:val="22"/>
          <w:szCs w:val="22"/>
          <w:lang w:val="en-US"/>
        </w:rPr>
        <w:t>The plan will have a significant impact on employment opportunities in the area. According to the EIB’s calculations, temporary employment for around 200 people a year will be created during the implementation phase. This comes on top of the estimated 135 new permanent jobs in production that will be created thanks to the investments.</w:t>
      </w:r>
    </w:p>
    <w:p w14:paraId="1129176A" w14:textId="77777777" w:rsidR="002222E3" w:rsidRPr="002222E3" w:rsidRDefault="002222E3" w:rsidP="002222E3">
      <w:pPr>
        <w:pStyle w:val="Sinespaciado"/>
        <w:jc w:val="both"/>
        <w:rPr>
          <w:rFonts w:cstheme="minorHAnsi"/>
          <w:sz w:val="22"/>
          <w:szCs w:val="22"/>
          <w:lang w:val="en-US"/>
        </w:rPr>
      </w:pPr>
    </w:p>
    <w:p w14:paraId="7073F002" w14:textId="77777777" w:rsidR="002222E3" w:rsidRPr="002222E3" w:rsidRDefault="002222E3" w:rsidP="002222E3">
      <w:pPr>
        <w:pStyle w:val="Sinespaciado"/>
        <w:jc w:val="both"/>
        <w:rPr>
          <w:rFonts w:cstheme="minorHAnsi"/>
          <w:b/>
          <w:sz w:val="22"/>
          <w:szCs w:val="22"/>
          <w:lang w:val="en-US"/>
        </w:rPr>
      </w:pPr>
      <w:r w:rsidRPr="002222E3">
        <w:rPr>
          <w:rFonts w:cstheme="minorHAnsi"/>
          <w:b/>
          <w:sz w:val="22"/>
          <w:szCs w:val="22"/>
          <w:lang w:val="en-US"/>
        </w:rPr>
        <w:t xml:space="preserve">Second EIB loan for </w:t>
      </w:r>
      <w:proofErr w:type="spellStart"/>
      <w:r w:rsidRPr="002222E3">
        <w:rPr>
          <w:rFonts w:cstheme="minorHAnsi"/>
          <w:b/>
          <w:sz w:val="22"/>
          <w:szCs w:val="22"/>
          <w:lang w:val="en-US"/>
        </w:rPr>
        <w:t>Cosentino</w:t>
      </w:r>
      <w:proofErr w:type="spellEnd"/>
      <w:r w:rsidRPr="002222E3">
        <w:rPr>
          <w:rFonts w:cstheme="minorHAnsi"/>
          <w:b/>
          <w:sz w:val="22"/>
          <w:szCs w:val="22"/>
          <w:lang w:val="en-US"/>
        </w:rPr>
        <w:t xml:space="preserve"> Group</w:t>
      </w:r>
    </w:p>
    <w:p w14:paraId="2ACB66E7" w14:textId="77777777" w:rsidR="002222E3" w:rsidRPr="002222E3" w:rsidRDefault="002222E3" w:rsidP="002222E3">
      <w:pPr>
        <w:pStyle w:val="Sinespaciado"/>
        <w:jc w:val="both"/>
        <w:rPr>
          <w:rFonts w:cstheme="minorHAnsi"/>
          <w:sz w:val="22"/>
          <w:szCs w:val="22"/>
          <w:lang w:val="en-US"/>
        </w:rPr>
      </w:pPr>
    </w:p>
    <w:p w14:paraId="58376E3A" w14:textId="77777777" w:rsidR="002222E3" w:rsidRDefault="002222E3" w:rsidP="002222E3">
      <w:pPr>
        <w:pStyle w:val="Sinespaciado"/>
        <w:jc w:val="both"/>
        <w:rPr>
          <w:rFonts w:cstheme="minorHAnsi"/>
          <w:sz w:val="22"/>
          <w:szCs w:val="22"/>
          <w:lang w:val="en-US"/>
        </w:rPr>
      </w:pPr>
      <w:proofErr w:type="spellStart"/>
      <w:r w:rsidRPr="002222E3">
        <w:rPr>
          <w:rFonts w:cstheme="minorHAnsi"/>
          <w:sz w:val="22"/>
          <w:szCs w:val="22"/>
          <w:lang w:val="en-US"/>
        </w:rPr>
        <w:t>Cosentino</w:t>
      </w:r>
      <w:proofErr w:type="spellEnd"/>
      <w:r w:rsidRPr="002222E3">
        <w:rPr>
          <w:rFonts w:cstheme="minorHAnsi"/>
          <w:sz w:val="22"/>
          <w:szCs w:val="22"/>
          <w:lang w:val="en-US"/>
        </w:rPr>
        <w:t xml:space="preserve"> Group has been working with the EIB since 2016. Prior to the newly signed credit line, the EU bank had previously financed the Spanish multinational’s research, development and innovation strategy through a €70 million loan for innovative manufacturing and logistics systems. </w:t>
      </w:r>
    </w:p>
    <w:p w14:paraId="6A8CEA86" w14:textId="77777777" w:rsidR="002222E3" w:rsidRDefault="002222E3" w:rsidP="002222E3">
      <w:pPr>
        <w:pStyle w:val="Sinespaciado"/>
        <w:jc w:val="center"/>
        <w:rPr>
          <w:rFonts w:cstheme="minorHAnsi"/>
          <w:sz w:val="22"/>
          <w:szCs w:val="22"/>
          <w:lang w:val="en-US"/>
        </w:rPr>
      </w:pPr>
    </w:p>
    <w:p w14:paraId="3B0E08B9" w14:textId="4B3230D8" w:rsidR="002222E3" w:rsidRPr="002222E3" w:rsidRDefault="002222E3" w:rsidP="002222E3">
      <w:pPr>
        <w:pStyle w:val="Sinespaciado"/>
        <w:jc w:val="center"/>
        <w:rPr>
          <w:rFonts w:cstheme="minorHAnsi"/>
          <w:sz w:val="22"/>
          <w:szCs w:val="22"/>
          <w:lang w:val="en-US"/>
        </w:rPr>
      </w:pPr>
      <w:r>
        <w:rPr>
          <w:rFonts w:cstheme="minorHAnsi"/>
          <w:sz w:val="22"/>
          <w:szCs w:val="22"/>
          <w:lang w:val="en-US"/>
        </w:rPr>
        <w:t>--------------- //--------------</w:t>
      </w:r>
    </w:p>
    <w:p w14:paraId="523183F0" w14:textId="77777777" w:rsidR="002222E3" w:rsidRDefault="002222E3" w:rsidP="007D4A18">
      <w:pPr>
        <w:pStyle w:val="Sinespaciado"/>
        <w:jc w:val="both"/>
        <w:rPr>
          <w:rFonts w:cstheme="minorHAnsi"/>
          <w:sz w:val="22"/>
          <w:szCs w:val="22"/>
          <w:lang w:val="en-US"/>
        </w:rPr>
      </w:pPr>
    </w:p>
    <w:p w14:paraId="0D3B63E5" w14:textId="77777777" w:rsidR="002222E3" w:rsidRDefault="002222E3" w:rsidP="007D4A18">
      <w:pPr>
        <w:pStyle w:val="Sinespaciado"/>
        <w:jc w:val="both"/>
        <w:rPr>
          <w:rFonts w:cstheme="minorHAnsi"/>
          <w:sz w:val="22"/>
          <w:szCs w:val="22"/>
          <w:lang w:val="en-US"/>
        </w:rPr>
      </w:pPr>
    </w:p>
    <w:p w14:paraId="02375B0C" w14:textId="42167A1F" w:rsidR="002222E3" w:rsidRPr="002222E3" w:rsidRDefault="002222E3" w:rsidP="002222E3">
      <w:pPr>
        <w:pStyle w:val="Sinespaciado"/>
        <w:jc w:val="both"/>
        <w:rPr>
          <w:rFonts w:cstheme="minorHAnsi"/>
          <w:b/>
          <w:sz w:val="18"/>
          <w:szCs w:val="18"/>
          <w:lang w:val="en-US"/>
        </w:rPr>
      </w:pPr>
      <w:r w:rsidRPr="002222E3">
        <w:rPr>
          <w:rFonts w:cstheme="minorHAnsi"/>
          <w:b/>
          <w:sz w:val="18"/>
          <w:szCs w:val="18"/>
          <w:lang w:val="en-US"/>
        </w:rPr>
        <w:t>About BEI</w:t>
      </w:r>
    </w:p>
    <w:p w14:paraId="20AC88FE" w14:textId="77777777" w:rsidR="002222E3" w:rsidRPr="002222E3" w:rsidRDefault="002222E3" w:rsidP="002222E3">
      <w:pPr>
        <w:pStyle w:val="Sinespaciado"/>
        <w:jc w:val="both"/>
        <w:rPr>
          <w:rFonts w:cstheme="minorHAnsi"/>
          <w:sz w:val="18"/>
          <w:szCs w:val="18"/>
          <w:lang w:val="en-US"/>
        </w:rPr>
      </w:pPr>
    </w:p>
    <w:p w14:paraId="16104382" w14:textId="77777777" w:rsidR="002222E3" w:rsidRPr="002222E3" w:rsidRDefault="002222E3" w:rsidP="002222E3">
      <w:pPr>
        <w:pStyle w:val="Sinespaciado"/>
        <w:jc w:val="both"/>
        <w:rPr>
          <w:rFonts w:cstheme="minorHAnsi"/>
          <w:sz w:val="18"/>
          <w:szCs w:val="18"/>
          <w:lang w:val="en-US"/>
        </w:rPr>
      </w:pPr>
      <w:r w:rsidRPr="002222E3">
        <w:rPr>
          <w:rFonts w:cstheme="minorHAnsi"/>
          <w:sz w:val="18"/>
          <w:szCs w:val="18"/>
          <w:lang w:val="en-US"/>
        </w:rPr>
        <w:t xml:space="preserve">The European Investment Bank (EIB) is the long-term lending institution of the European Union owned by its Member States. It makes long-term finance available for sound investments in order to contribute towards EU policy goals. The European Investment Bank (EIB) issues long-term loans on behalf of the European Union. </w:t>
      </w:r>
    </w:p>
    <w:p w14:paraId="08FA846F" w14:textId="77777777" w:rsidR="002222E3" w:rsidRPr="002222E3" w:rsidRDefault="002222E3" w:rsidP="002222E3">
      <w:pPr>
        <w:pStyle w:val="Sinespaciado"/>
        <w:jc w:val="both"/>
        <w:rPr>
          <w:rFonts w:cstheme="minorHAnsi"/>
          <w:sz w:val="18"/>
          <w:szCs w:val="18"/>
          <w:lang w:val="en-US"/>
        </w:rPr>
      </w:pPr>
    </w:p>
    <w:p w14:paraId="0DB73E44" w14:textId="77777777" w:rsidR="002222E3" w:rsidRPr="002222E3" w:rsidRDefault="002222E3" w:rsidP="002222E3">
      <w:pPr>
        <w:pStyle w:val="Sinespaciado"/>
        <w:jc w:val="both"/>
        <w:rPr>
          <w:rFonts w:cstheme="minorHAnsi"/>
          <w:b/>
          <w:i/>
          <w:sz w:val="18"/>
          <w:szCs w:val="18"/>
          <w:lang w:val="en-US"/>
        </w:rPr>
      </w:pPr>
      <w:r w:rsidRPr="002222E3">
        <w:rPr>
          <w:rFonts w:cstheme="minorHAnsi"/>
          <w:b/>
          <w:i/>
          <w:sz w:val="18"/>
          <w:szCs w:val="18"/>
          <w:lang w:val="en-US"/>
        </w:rPr>
        <w:t>EIB and energy security</w:t>
      </w:r>
    </w:p>
    <w:p w14:paraId="7357C8DB" w14:textId="77777777" w:rsidR="002222E3" w:rsidRPr="002222E3" w:rsidRDefault="002222E3" w:rsidP="002222E3">
      <w:pPr>
        <w:pStyle w:val="Sinespaciado"/>
        <w:jc w:val="both"/>
        <w:rPr>
          <w:rFonts w:cstheme="minorHAnsi"/>
          <w:sz w:val="18"/>
          <w:szCs w:val="18"/>
          <w:lang w:val="en-US"/>
        </w:rPr>
      </w:pPr>
    </w:p>
    <w:p w14:paraId="49DC630F" w14:textId="77777777" w:rsidR="002222E3" w:rsidRPr="002222E3" w:rsidRDefault="002222E3" w:rsidP="002222E3">
      <w:pPr>
        <w:pStyle w:val="Sinespaciado"/>
        <w:jc w:val="both"/>
        <w:rPr>
          <w:rFonts w:cstheme="minorHAnsi"/>
          <w:sz w:val="18"/>
          <w:szCs w:val="18"/>
          <w:lang w:val="en-US"/>
        </w:rPr>
      </w:pPr>
      <w:r w:rsidRPr="002222E3">
        <w:rPr>
          <w:rFonts w:cstheme="minorHAnsi"/>
          <w:sz w:val="18"/>
          <w:szCs w:val="18"/>
          <w:lang w:val="en-US"/>
        </w:rPr>
        <w:t xml:space="preserve">Over the past decade, the European Investment Bank Group has </w:t>
      </w:r>
      <w:proofErr w:type="spellStart"/>
      <w:r w:rsidRPr="002222E3">
        <w:rPr>
          <w:rFonts w:cstheme="minorHAnsi"/>
          <w:sz w:val="18"/>
          <w:szCs w:val="18"/>
          <w:lang w:val="en-US"/>
        </w:rPr>
        <w:t>channelled</w:t>
      </w:r>
      <w:proofErr w:type="spellEnd"/>
      <w:r w:rsidRPr="002222E3">
        <w:rPr>
          <w:rFonts w:cstheme="minorHAnsi"/>
          <w:sz w:val="18"/>
          <w:szCs w:val="18"/>
          <w:lang w:val="en-US"/>
        </w:rPr>
        <w:t xml:space="preserve"> almost €100 billion into the EU’s energy sector. These timely investments are now helping Europe weather the crisis triggered by the abrupt cut in Russian gas supplies. In the first nine months of this year alone, the EIB has signed financial support </w:t>
      </w:r>
      <w:proofErr w:type="spellStart"/>
      <w:r w:rsidRPr="002222E3">
        <w:rPr>
          <w:rFonts w:cstheme="minorHAnsi"/>
          <w:sz w:val="18"/>
          <w:szCs w:val="18"/>
          <w:lang w:val="en-US"/>
        </w:rPr>
        <w:t>totalling</w:t>
      </w:r>
      <w:proofErr w:type="spellEnd"/>
      <w:r w:rsidRPr="002222E3">
        <w:rPr>
          <w:rFonts w:cstheme="minorHAnsi"/>
          <w:sz w:val="18"/>
          <w:szCs w:val="18"/>
          <w:lang w:val="en-US"/>
        </w:rPr>
        <w:t xml:space="preserve"> more than €8.3 billion for projects in energy efficiency, renewables, electricity and storage inside the EU, thus helping strengthen the resilience of the European economy. </w:t>
      </w:r>
    </w:p>
    <w:p w14:paraId="26D124AC" w14:textId="77777777" w:rsidR="002222E3" w:rsidRPr="002222E3" w:rsidRDefault="002222E3" w:rsidP="002222E3">
      <w:pPr>
        <w:pStyle w:val="Sinespaciado"/>
        <w:jc w:val="both"/>
        <w:rPr>
          <w:rFonts w:cstheme="minorHAnsi"/>
          <w:sz w:val="18"/>
          <w:szCs w:val="18"/>
          <w:lang w:val="en-US"/>
        </w:rPr>
      </w:pPr>
      <w:r w:rsidRPr="002222E3">
        <w:rPr>
          <w:rFonts w:cstheme="minorHAnsi"/>
          <w:sz w:val="18"/>
          <w:szCs w:val="18"/>
          <w:lang w:val="en-US"/>
        </w:rPr>
        <w:t xml:space="preserve">In October, the EIB’s Board decided to raise the Group’s clean energy financing volumes to unprecedented levels in support of the </w:t>
      </w:r>
      <w:proofErr w:type="spellStart"/>
      <w:r w:rsidRPr="002222E3">
        <w:rPr>
          <w:rFonts w:cstheme="minorHAnsi"/>
          <w:sz w:val="18"/>
          <w:szCs w:val="18"/>
          <w:lang w:val="en-US"/>
        </w:rPr>
        <w:t>REPowerEU</w:t>
      </w:r>
      <w:proofErr w:type="spellEnd"/>
      <w:r w:rsidRPr="002222E3">
        <w:rPr>
          <w:rFonts w:cstheme="minorHAnsi"/>
          <w:sz w:val="18"/>
          <w:szCs w:val="18"/>
          <w:lang w:val="en-US"/>
        </w:rPr>
        <w:t xml:space="preserve"> objective of ending Europe’s dependency on Russian fossil-fuel imports. An additional €30 billion will be invested over the next five years, on top of the EIB’s already robust support for the energy sector in the EU. It is estimated that the dedicated </w:t>
      </w:r>
      <w:proofErr w:type="spellStart"/>
      <w:r w:rsidRPr="002222E3">
        <w:rPr>
          <w:rFonts w:cstheme="minorHAnsi"/>
          <w:sz w:val="18"/>
          <w:szCs w:val="18"/>
          <w:lang w:val="en-US"/>
        </w:rPr>
        <w:t>REPowerEU</w:t>
      </w:r>
      <w:proofErr w:type="spellEnd"/>
      <w:r w:rsidRPr="002222E3">
        <w:rPr>
          <w:rFonts w:cstheme="minorHAnsi"/>
          <w:sz w:val="18"/>
          <w:szCs w:val="18"/>
          <w:lang w:val="en-US"/>
        </w:rPr>
        <w:t xml:space="preserve"> package will mobilize an additional €115 billion in additional investment by 2027, thus making a substantial contribution to Europe’s energy independence and the EIB Group’s target to mobilize €1 trillion this decade in climate financing. </w:t>
      </w:r>
    </w:p>
    <w:p w14:paraId="3A740B1A" w14:textId="77777777" w:rsidR="002222E3" w:rsidRPr="002222E3" w:rsidRDefault="002222E3" w:rsidP="007D4A18">
      <w:pPr>
        <w:pStyle w:val="Sinespaciado"/>
        <w:jc w:val="both"/>
        <w:rPr>
          <w:rFonts w:cstheme="minorHAnsi"/>
          <w:sz w:val="18"/>
          <w:szCs w:val="18"/>
          <w:lang w:val="en-US"/>
        </w:rPr>
      </w:pPr>
    </w:p>
    <w:p w14:paraId="5796FEB6" w14:textId="77777777" w:rsidR="002222E3" w:rsidRPr="002222E3" w:rsidRDefault="002222E3" w:rsidP="002222E3">
      <w:pPr>
        <w:pStyle w:val="Sinespaciado"/>
        <w:jc w:val="both"/>
        <w:rPr>
          <w:rFonts w:cstheme="minorHAnsi"/>
          <w:sz w:val="18"/>
          <w:szCs w:val="18"/>
          <w:lang w:val="en-US"/>
        </w:rPr>
      </w:pPr>
    </w:p>
    <w:p w14:paraId="56B67743" w14:textId="77777777" w:rsidR="002222E3" w:rsidRPr="002222E3" w:rsidRDefault="002222E3" w:rsidP="002222E3">
      <w:pPr>
        <w:pStyle w:val="Sinespaciado"/>
        <w:jc w:val="both"/>
        <w:rPr>
          <w:rFonts w:cstheme="minorHAnsi"/>
          <w:b/>
          <w:sz w:val="18"/>
          <w:szCs w:val="18"/>
          <w:lang w:val="en-US"/>
        </w:rPr>
      </w:pPr>
      <w:r w:rsidRPr="002222E3">
        <w:rPr>
          <w:rFonts w:cstheme="minorHAnsi"/>
          <w:b/>
          <w:sz w:val="18"/>
          <w:szCs w:val="18"/>
          <w:lang w:val="en-US"/>
        </w:rPr>
        <w:t xml:space="preserve">About </w:t>
      </w:r>
      <w:proofErr w:type="spellStart"/>
      <w:r w:rsidRPr="002222E3">
        <w:rPr>
          <w:rFonts w:cstheme="minorHAnsi"/>
          <w:b/>
          <w:sz w:val="18"/>
          <w:szCs w:val="18"/>
          <w:lang w:val="en-US"/>
        </w:rPr>
        <w:t>Cosentino</w:t>
      </w:r>
      <w:proofErr w:type="spellEnd"/>
      <w:r w:rsidRPr="002222E3">
        <w:rPr>
          <w:rFonts w:cstheme="minorHAnsi"/>
          <w:b/>
          <w:sz w:val="18"/>
          <w:szCs w:val="18"/>
          <w:lang w:val="en-US"/>
        </w:rPr>
        <w:t xml:space="preserve"> Group</w:t>
      </w:r>
    </w:p>
    <w:p w14:paraId="310A3BCD" w14:textId="77777777" w:rsidR="002222E3" w:rsidRPr="002222E3" w:rsidRDefault="002222E3" w:rsidP="002222E3">
      <w:pPr>
        <w:pStyle w:val="Sinespaciado"/>
        <w:jc w:val="both"/>
        <w:rPr>
          <w:rFonts w:cstheme="minorHAnsi"/>
          <w:sz w:val="18"/>
          <w:szCs w:val="18"/>
          <w:lang w:val="en-US"/>
        </w:rPr>
      </w:pPr>
    </w:p>
    <w:p w14:paraId="0630003A" w14:textId="50996454" w:rsidR="002222E3" w:rsidRPr="002222E3" w:rsidRDefault="002222E3" w:rsidP="002222E3">
      <w:pPr>
        <w:pStyle w:val="Sinespaciado"/>
        <w:jc w:val="both"/>
        <w:rPr>
          <w:rFonts w:cstheme="minorHAnsi"/>
          <w:sz w:val="18"/>
          <w:szCs w:val="18"/>
          <w:lang w:val="en-US"/>
        </w:rPr>
      </w:pPr>
      <w:proofErr w:type="spellStart"/>
      <w:r w:rsidRPr="002222E3">
        <w:rPr>
          <w:rFonts w:cstheme="minorHAnsi"/>
          <w:sz w:val="18"/>
          <w:szCs w:val="18"/>
          <w:lang w:val="en-US"/>
        </w:rPr>
        <w:t>Cosentino</w:t>
      </w:r>
      <w:proofErr w:type="spellEnd"/>
      <w:r w:rsidRPr="002222E3">
        <w:rPr>
          <w:rFonts w:cstheme="minorHAnsi"/>
          <w:sz w:val="18"/>
          <w:szCs w:val="18"/>
          <w:lang w:val="en-US"/>
        </w:rPr>
        <w:t xml:space="preserve"> Group is a global family-owned company that produces and distributes high value innovative surfaces for architecture and design. As a leading company, </w:t>
      </w:r>
      <w:proofErr w:type="spellStart"/>
      <w:r w:rsidRPr="002222E3">
        <w:rPr>
          <w:rFonts w:cstheme="minorHAnsi"/>
          <w:sz w:val="18"/>
          <w:szCs w:val="18"/>
          <w:lang w:val="en-US"/>
        </w:rPr>
        <w:t>Cosentino</w:t>
      </w:r>
      <w:proofErr w:type="spellEnd"/>
      <w:r w:rsidRPr="002222E3">
        <w:rPr>
          <w:rFonts w:cstheme="minorHAnsi"/>
          <w:sz w:val="18"/>
          <w:szCs w:val="18"/>
          <w:lang w:val="en-US"/>
        </w:rPr>
        <w:t xml:space="preserve"> imagines and anticipates together with its customers and partners design solutions that offer value and inspiration to people’s lives. This goal is made possible by pioneering brands that are leaders in their respective segments such as </w:t>
      </w:r>
      <w:proofErr w:type="spellStart"/>
      <w:r w:rsidRPr="002222E3">
        <w:rPr>
          <w:rFonts w:cstheme="minorHAnsi"/>
          <w:sz w:val="18"/>
          <w:szCs w:val="18"/>
          <w:lang w:val="en-US"/>
        </w:rPr>
        <w:t>Silestone</w:t>
      </w:r>
      <w:proofErr w:type="spellEnd"/>
      <w:r w:rsidRPr="002222E3">
        <w:rPr>
          <w:rFonts w:cstheme="minorHAnsi"/>
          <w:sz w:val="18"/>
          <w:szCs w:val="18"/>
          <w:lang w:val="en-US"/>
        </w:rPr>
        <w:t xml:space="preserve">®, </w:t>
      </w:r>
      <w:proofErr w:type="spellStart"/>
      <w:r w:rsidRPr="002222E3">
        <w:rPr>
          <w:rFonts w:cstheme="minorHAnsi"/>
          <w:sz w:val="18"/>
          <w:szCs w:val="18"/>
          <w:lang w:val="en-US"/>
        </w:rPr>
        <w:t>Dekton</w:t>
      </w:r>
      <w:proofErr w:type="spellEnd"/>
      <w:r w:rsidRPr="002222E3">
        <w:rPr>
          <w:rFonts w:cstheme="minorHAnsi"/>
          <w:sz w:val="18"/>
          <w:szCs w:val="18"/>
          <w:lang w:val="en-US"/>
        </w:rPr>
        <w:t xml:space="preserve">® and </w:t>
      </w:r>
      <w:proofErr w:type="spellStart"/>
      <w:r w:rsidRPr="002222E3">
        <w:rPr>
          <w:rFonts w:cstheme="minorHAnsi"/>
          <w:sz w:val="18"/>
          <w:szCs w:val="18"/>
          <w:lang w:val="en-US"/>
        </w:rPr>
        <w:t>Sensa</w:t>
      </w:r>
      <w:proofErr w:type="spellEnd"/>
      <w:r w:rsidRPr="002222E3">
        <w:rPr>
          <w:rFonts w:cstheme="minorHAnsi"/>
          <w:sz w:val="18"/>
          <w:szCs w:val="18"/>
          <w:lang w:val="en-US"/>
        </w:rPr>
        <w:t xml:space="preserve"> by </w:t>
      </w:r>
      <w:proofErr w:type="spellStart"/>
      <w:r w:rsidRPr="002222E3">
        <w:rPr>
          <w:rFonts w:cstheme="minorHAnsi"/>
          <w:sz w:val="18"/>
          <w:szCs w:val="18"/>
          <w:lang w:val="en-US"/>
        </w:rPr>
        <w:t>Cosentino</w:t>
      </w:r>
      <w:proofErr w:type="spellEnd"/>
      <w:r w:rsidRPr="002222E3">
        <w:rPr>
          <w:rFonts w:cstheme="minorHAnsi"/>
          <w:sz w:val="18"/>
          <w:szCs w:val="18"/>
          <w:lang w:val="en-US"/>
        </w:rPr>
        <w:t xml:space="preserve">®. </w:t>
      </w:r>
    </w:p>
    <w:p w14:paraId="6CE78414" w14:textId="5BCE9927" w:rsidR="002222E3" w:rsidRPr="002222E3" w:rsidRDefault="002222E3" w:rsidP="002222E3">
      <w:pPr>
        <w:pStyle w:val="Sinespaciado"/>
        <w:jc w:val="both"/>
        <w:rPr>
          <w:rFonts w:cstheme="minorHAnsi"/>
          <w:sz w:val="18"/>
          <w:szCs w:val="18"/>
          <w:lang w:val="en-US"/>
        </w:rPr>
      </w:pPr>
      <w:r w:rsidRPr="002222E3">
        <w:rPr>
          <w:rFonts w:cstheme="minorHAnsi"/>
          <w:sz w:val="18"/>
          <w:szCs w:val="18"/>
          <w:lang w:val="en-US"/>
        </w:rPr>
        <w:t xml:space="preserve">The group bases its development on international expansion, an innovative research and development program, respect for the environment and sustainability, and its ongoing corporate commitment to society and the local communities where it operates, education, equality and health &amp; safety. </w:t>
      </w:r>
    </w:p>
    <w:p w14:paraId="08C2DAE5" w14:textId="77777777" w:rsidR="002222E3" w:rsidRPr="002222E3" w:rsidRDefault="002222E3" w:rsidP="002222E3">
      <w:pPr>
        <w:pStyle w:val="Sinespaciado"/>
        <w:jc w:val="both"/>
        <w:rPr>
          <w:rFonts w:cstheme="minorHAnsi"/>
          <w:sz w:val="18"/>
          <w:szCs w:val="18"/>
          <w:lang w:val="en-US"/>
        </w:rPr>
      </w:pPr>
      <w:proofErr w:type="spellStart"/>
      <w:r w:rsidRPr="002222E3">
        <w:rPr>
          <w:rFonts w:cstheme="minorHAnsi"/>
          <w:sz w:val="18"/>
          <w:szCs w:val="18"/>
          <w:lang w:val="en-US"/>
        </w:rPr>
        <w:t>Cosentino</w:t>
      </w:r>
      <w:proofErr w:type="spellEnd"/>
      <w:r w:rsidRPr="002222E3">
        <w:rPr>
          <w:rFonts w:cstheme="minorHAnsi"/>
          <w:sz w:val="18"/>
          <w:szCs w:val="18"/>
          <w:lang w:val="en-US"/>
        </w:rPr>
        <w:t xml:space="preserve"> Group currently distributes its products and brands in more than 110 countries, from its headquarters in Almeria (Spain), and it’s present with its own assets in 30 of them. The group has 8 factories (7 in </w:t>
      </w:r>
      <w:proofErr w:type="spellStart"/>
      <w:r w:rsidRPr="002222E3">
        <w:rPr>
          <w:rFonts w:cstheme="minorHAnsi"/>
          <w:sz w:val="18"/>
          <w:szCs w:val="18"/>
          <w:lang w:val="en-US"/>
        </w:rPr>
        <w:t>Almería</w:t>
      </w:r>
      <w:proofErr w:type="spellEnd"/>
      <w:r w:rsidRPr="002222E3">
        <w:rPr>
          <w:rFonts w:cstheme="minorHAnsi"/>
          <w:sz w:val="18"/>
          <w:szCs w:val="18"/>
          <w:lang w:val="en-US"/>
        </w:rPr>
        <w:t xml:space="preserve">, Spain and 1 in Brazil), 1 intelligent logistic platform in Spain, and 140 commercial and business units throughout the world. More than 90% of </w:t>
      </w:r>
      <w:proofErr w:type="spellStart"/>
      <w:r w:rsidRPr="002222E3">
        <w:rPr>
          <w:rFonts w:cstheme="minorHAnsi"/>
          <w:sz w:val="18"/>
          <w:szCs w:val="18"/>
          <w:lang w:val="en-US"/>
        </w:rPr>
        <w:t>Cosentino</w:t>
      </w:r>
      <w:proofErr w:type="spellEnd"/>
      <w:r w:rsidRPr="002222E3">
        <w:rPr>
          <w:rFonts w:cstheme="minorHAnsi"/>
          <w:sz w:val="18"/>
          <w:szCs w:val="18"/>
          <w:lang w:val="en-US"/>
        </w:rPr>
        <w:t xml:space="preserve"> Group’s financial turnover comes from international markets. </w:t>
      </w:r>
    </w:p>
    <w:p w14:paraId="36543EC3" w14:textId="2FE3DE79" w:rsidR="002222E3" w:rsidRDefault="0048622C" w:rsidP="002222E3">
      <w:pPr>
        <w:pStyle w:val="Sinespaciado"/>
        <w:jc w:val="both"/>
        <w:rPr>
          <w:rFonts w:cstheme="minorHAnsi"/>
          <w:sz w:val="18"/>
          <w:szCs w:val="18"/>
          <w:lang w:val="en-US"/>
        </w:rPr>
      </w:pPr>
      <w:hyperlink r:id="rId13" w:history="1">
        <w:r w:rsidR="002222E3" w:rsidRPr="006C7341">
          <w:rPr>
            <w:rStyle w:val="Hipervnculo"/>
            <w:rFonts w:cstheme="minorHAnsi"/>
            <w:sz w:val="18"/>
            <w:szCs w:val="18"/>
            <w:lang w:val="en-US"/>
          </w:rPr>
          <w:t>www.cosentino.com</w:t>
        </w:r>
      </w:hyperlink>
    </w:p>
    <w:p w14:paraId="1FD65F36" w14:textId="77777777" w:rsidR="002222E3" w:rsidRDefault="002222E3" w:rsidP="002222E3">
      <w:pPr>
        <w:pStyle w:val="Sinespaciado"/>
        <w:jc w:val="both"/>
        <w:rPr>
          <w:rFonts w:cstheme="minorHAnsi"/>
          <w:sz w:val="18"/>
          <w:szCs w:val="18"/>
          <w:lang w:val="en-US"/>
        </w:rPr>
      </w:pPr>
    </w:p>
    <w:p w14:paraId="33F1DAFE" w14:textId="77777777" w:rsidR="002222E3" w:rsidRDefault="002222E3" w:rsidP="002222E3">
      <w:pPr>
        <w:pStyle w:val="Sinespaciado"/>
        <w:jc w:val="both"/>
        <w:rPr>
          <w:rFonts w:cstheme="minorHAnsi"/>
          <w:sz w:val="16"/>
          <w:szCs w:val="16"/>
          <w:lang w:val="en-US"/>
        </w:rPr>
      </w:pPr>
    </w:p>
    <w:p w14:paraId="3712E5FB" w14:textId="77777777" w:rsidR="00995C64" w:rsidRPr="00995C64" w:rsidRDefault="00995C64" w:rsidP="002222E3">
      <w:pPr>
        <w:pStyle w:val="Sinespaciado"/>
        <w:jc w:val="both"/>
        <w:rPr>
          <w:rFonts w:cstheme="minorHAnsi"/>
          <w:sz w:val="16"/>
          <w:szCs w:val="16"/>
          <w:lang w:val="en-US"/>
        </w:rPr>
      </w:pPr>
    </w:p>
    <w:p w14:paraId="08059781" w14:textId="77777777" w:rsidR="002222E3" w:rsidRPr="00995C64" w:rsidRDefault="002222E3" w:rsidP="002222E3">
      <w:pPr>
        <w:jc w:val="both"/>
        <w:rPr>
          <w:rFonts w:ascii="Arial" w:eastAsia="Times New Roman" w:hAnsi="Arial" w:cs="Arial"/>
          <w:b/>
          <w:sz w:val="16"/>
          <w:szCs w:val="16"/>
        </w:rPr>
      </w:pPr>
      <w:r w:rsidRPr="00995C64">
        <w:rPr>
          <w:rFonts w:ascii="Arial" w:hAnsi="Arial"/>
          <w:b/>
          <w:sz w:val="16"/>
          <w:szCs w:val="16"/>
        </w:rPr>
        <w:t xml:space="preserve">Press </w:t>
      </w:r>
      <w:proofErr w:type="spellStart"/>
      <w:r w:rsidRPr="00995C64">
        <w:rPr>
          <w:rFonts w:ascii="Arial" w:hAnsi="Arial"/>
          <w:b/>
          <w:sz w:val="16"/>
          <w:szCs w:val="16"/>
        </w:rPr>
        <w:t>contacts</w:t>
      </w:r>
      <w:proofErr w:type="spellEnd"/>
      <w:r w:rsidRPr="00995C64">
        <w:rPr>
          <w:rFonts w:ascii="Arial" w:hAnsi="Arial"/>
          <w:b/>
          <w:sz w:val="16"/>
          <w:szCs w:val="16"/>
        </w:rPr>
        <w:t>:</w:t>
      </w:r>
    </w:p>
    <w:p w14:paraId="5991E5BC" w14:textId="77777777" w:rsidR="002222E3" w:rsidRPr="00995C64" w:rsidRDefault="002222E3" w:rsidP="002222E3">
      <w:pPr>
        <w:jc w:val="both"/>
        <w:rPr>
          <w:rFonts w:ascii="Arial" w:eastAsia="Calibri" w:hAnsi="Arial" w:cs="Arial"/>
          <w:bCs/>
          <w:sz w:val="16"/>
          <w:szCs w:val="16"/>
          <w:lang w:val="pt-PT"/>
        </w:rPr>
      </w:pPr>
    </w:p>
    <w:p w14:paraId="4D274E23" w14:textId="77777777" w:rsidR="002222E3" w:rsidRPr="00995C64" w:rsidRDefault="002222E3" w:rsidP="002222E3">
      <w:pPr>
        <w:rPr>
          <w:rFonts w:ascii="Arial" w:hAnsi="Arial"/>
          <w:sz w:val="16"/>
          <w:szCs w:val="16"/>
          <w:lang w:val="fr-BE"/>
        </w:rPr>
      </w:pPr>
      <w:r w:rsidRPr="00995C64">
        <w:rPr>
          <w:rFonts w:ascii="Arial" w:hAnsi="Arial"/>
          <w:b/>
          <w:sz w:val="16"/>
          <w:szCs w:val="16"/>
          <w:lang w:val="fr-BE"/>
        </w:rPr>
        <w:t xml:space="preserve">EIB: </w:t>
      </w:r>
      <w:r w:rsidRPr="00995C64">
        <w:rPr>
          <w:rStyle w:val="Textoennegrita"/>
          <w:rFonts w:ascii="Arial" w:hAnsi="Arial"/>
          <w:sz w:val="16"/>
          <w:szCs w:val="16"/>
          <w:lang w:val="fr-BE"/>
        </w:rPr>
        <w:t>David Yormesor,</w:t>
      </w:r>
      <w:r w:rsidRPr="00995C64">
        <w:rPr>
          <w:rStyle w:val="ui-iconui-icon-mail-closed"/>
          <w:rFonts w:ascii="Arial" w:hAnsi="Arial"/>
          <w:sz w:val="16"/>
          <w:szCs w:val="16"/>
          <w:lang w:val="fr-BE"/>
        </w:rPr>
        <w:t xml:space="preserve"> </w:t>
      </w:r>
      <w:hyperlink r:id="rId14" w:history="1">
        <w:r w:rsidRPr="00995C64">
          <w:rPr>
            <w:rStyle w:val="Hipervnculo"/>
            <w:rFonts w:ascii="Arial" w:hAnsi="Arial"/>
            <w:sz w:val="16"/>
            <w:szCs w:val="16"/>
            <w:lang w:val="fr-BE"/>
          </w:rPr>
          <w:t>yormesor@eib.org</w:t>
        </w:r>
      </w:hyperlink>
      <w:r w:rsidRPr="00995C64">
        <w:rPr>
          <w:rFonts w:ascii="Arial" w:hAnsi="Arial"/>
          <w:sz w:val="16"/>
          <w:szCs w:val="16"/>
          <w:lang w:val="fr-BE"/>
        </w:rPr>
        <w:t xml:space="preserve">, </w:t>
      </w:r>
      <w:r w:rsidRPr="00995C64">
        <w:rPr>
          <w:rStyle w:val="ui-iconui-icon-mail-closed"/>
          <w:rFonts w:ascii="Arial" w:hAnsi="Arial"/>
          <w:sz w:val="16"/>
          <w:szCs w:val="16"/>
          <w:lang w:val="fr-BE"/>
        </w:rPr>
        <w:t>tel.:</w:t>
      </w:r>
      <w:r w:rsidRPr="00995C64">
        <w:rPr>
          <w:rStyle w:val="ui-iconui-icon-eib-phone"/>
          <w:rFonts w:ascii="Arial" w:hAnsi="Arial"/>
          <w:sz w:val="16"/>
          <w:szCs w:val="16"/>
          <w:lang w:val="fr-BE"/>
        </w:rPr>
        <w:t xml:space="preserve"> </w:t>
      </w:r>
      <w:r w:rsidRPr="00995C64">
        <w:rPr>
          <w:rFonts w:ascii="Arial" w:hAnsi="Arial"/>
          <w:sz w:val="16"/>
          <w:szCs w:val="16"/>
          <w:lang w:val="fr-BE"/>
        </w:rPr>
        <w:t>+ 352 4379 89076, mobile: +352 621 554 578</w:t>
      </w:r>
    </w:p>
    <w:p w14:paraId="77ED83AE" w14:textId="77777777" w:rsidR="002222E3" w:rsidRPr="00995C64" w:rsidRDefault="002222E3" w:rsidP="002222E3">
      <w:pPr>
        <w:rPr>
          <w:rFonts w:ascii="Arial" w:hAnsi="Arial"/>
          <w:b/>
          <w:sz w:val="16"/>
          <w:szCs w:val="16"/>
          <w:lang w:val="fr-BE"/>
        </w:rPr>
      </w:pPr>
      <w:r w:rsidRPr="00995C64">
        <w:rPr>
          <w:rFonts w:ascii="Arial" w:hAnsi="Arial"/>
          <w:b/>
          <w:sz w:val="16"/>
          <w:szCs w:val="16"/>
          <w:lang w:val="fr-BE"/>
        </w:rPr>
        <w:t>José Vicente Alzola</w:t>
      </w:r>
      <w:r w:rsidRPr="00995C64">
        <w:rPr>
          <w:rFonts w:ascii="Arial" w:hAnsi="Arial"/>
          <w:sz w:val="16"/>
          <w:szCs w:val="16"/>
          <w:lang w:val="fr-BE"/>
        </w:rPr>
        <w:t xml:space="preserve">, </w:t>
      </w:r>
      <w:hyperlink r:id="rId15" w:history="1">
        <w:r w:rsidRPr="00995C64">
          <w:rPr>
            <w:rStyle w:val="Hipervnculo"/>
            <w:rFonts w:ascii="Arial" w:hAnsi="Arial"/>
            <w:sz w:val="16"/>
            <w:szCs w:val="16"/>
            <w:lang w:val="fr-BE"/>
          </w:rPr>
          <w:t>j.alzola@ext.eib.org</w:t>
        </w:r>
      </w:hyperlink>
      <w:r w:rsidRPr="00995C64">
        <w:rPr>
          <w:rFonts w:ascii="Arial" w:hAnsi="Arial"/>
          <w:sz w:val="16"/>
          <w:szCs w:val="16"/>
          <w:lang w:val="fr-BE"/>
        </w:rPr>
        <w:t>, mobile: +34 608143903</w:t>
      </w:r>
    </w:p>
    <w:p w14:paraId="6DE1AAC9" w14:textId="77777777" w:rsidR="002222E3" w:rsidRPr="00995C64" w:rsidRDefault="002222E3" w:rsidP="002222E3">
      <w:pPr>
        <w:rPr>
          <w:rStyle w:val="Hipervnculo"/>
          <w:rFonts w:ascii="Arial" w:hAnsi="Arial" w:cs="Arial"/>
          <w:sz w:val="16"/>
          <w:szCs w:val="16"/>
        </w:rPr>
      </w:pPr>
      <w:r w:rsidRPr="00995C64">
        <w:rPr>
          <w:rFonts w:ascii="Arial" w:hAnsi="Arial"/>
          <w:sz w:val="16"/>
          <w:szCs w:val="16"/>
        </w:rPr>
        <w:t xml:space="preserve">Website: </w:t>
      </w:r>
      <w:hyperlink r:id="rId16" w:history="1">
        <w:r w:rsidRPr="00995C64">
          <w:rPr>
            <w:rStyle w:val="Hipervnculo"/>
            <w:rFonts w:ascii="Arial" w:hAnsi="Arial"/>
            <w:sz w:val="16"/>
            <w:szCs w:val="16"/>
          </w:rPr>
          <w:t>www.eib.org/press</w:t>
        </w:r>
      </w:hyperlink>
      <w:r w:rsidRPr="00995C64">
        <w:rPr>
          <w:rFonts w:ascii="Arial" w:hAnsi="Arial"/>
          <w:sz w:val="16"/>
          <w:szCs w:val="16"/>
        </w:rPr>
        <w:t xml:space="preserve"> — Press Office: +352 4379 21000 — </w:t>
      </w:r>
      <w:hyperlink r:id="rId17" w:history="1">
        <w:r w:rsidRPr="00995C64">
          <w:rPr>
            <w:rStyle w:val="Hipervnculo"/>
            <w:rFonts w:ascii="Arial" w:hAnsi="Arial"/>
            <w:sz w:val="16"/>
            <w:szCs w:val="16"/>
          </w:rPr>
          <w:t>press@eib.org</w:t>
        </w:r>
      </w:hyperlink>
    </w:p>
    <w:p w14:paraId="0561D589" w14:textId="77777777" w:rsidR="002222E3" w:rsidRPr="00995C64" w:rsidRDefault="002222E3" w:rsidP="002222E3">
      <w:pPr>
        <w:rPr>
          <w:rStyle w:val="Hipervnculo"/>
          <w:rFonts w:ascii="Arial" w:hAnsi="Arial" w:cs="Arial"/>
          <w:sz w:val="16"/>
          <w:szCs w:val="16"/>
        </w:rPr>
      </w:pPr>
    </w:p>
    <w:p w14:paraId="1549ADA2" w14:textId="77777777" w:rsidR="002222E3" w:rsidRPr="00995C64" w:rsidRDefault="002222E3" w:rsidP="002222E3">
      <w:pPr>
        <w:rPr>
          <w:rFonts w:ascii="Arial" w:hAnsi="Arial" w:cs="Arial"/>
          <w:sz w:val="16"/>
          <w:szCs w:val="16"/>
          <w:lang w:val="es-ES"/>
        </w:rPr>
      </w:pPr>
      <w:r w:rsidRPr="00995C64">
        <w:rPr>
          <w:rFonts w:ascii="Arial" w:hAnsi="Arial"/>
          <w:noProof/>
          <w:sz w:val="16"/>
          <w:szCs w:val="16"/>
          <w:lang w:val="es-ES" w:eastAsia="es-ES"/>
        </w:rPr>
        <w:drawing>
          <wp:inline distT="0" distB="0" distL="0" distR="0" wp14:anchorId="306D64BD" wp14:editId="6FBE81B2">
            <wp:extent cx="142875" cy="142875"/>
            <wp:effectExtent l="0" t="0" r="9525" b="9525"/>
            <wp:docPr id="5" name="Picture 5" descr="cid:image002.png@01D38ABE.1647CD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38ABE.1647CD2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C64">
        <w:rPr>
          <w:rFonts w:ascii="Arial" w:hAnsi="Arial"/>
          <w:sz w:val="16"/>
          <w:szCs w:val="16"/>
          <w:lang w:val="es-ES"/>
        </w:rPr>
        <w:t xml:space="preserve"> </w:t>
      </w:r>
      <w:r w:rsidRPr="00995C64">
        <w:rPr>
          <w:noProof/>
          <w:sz w:val="16"/>
          <w:szCs w:val="16"/>
          <w:lang w:val="es-ES" w:eastAsia="es-ES"/>
        </w:rPr>
        <w:drawing>
          <wp:inline distT="0" distB="0" distL="0" distR="0" wp14:anchorId="7A827E19" wp14:editId="7B2C8FC5">
            <wp:extent cx="142875" cy="142875"/>
            <wp:effectExtent l="0" t="0" r="9525" b="9525"/>
            <wp:docPr id="6" name="Picture 6" descr="cid:image003.png@01D38ABE.1647CD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38ABE.1647CD2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C64">
        <w:rPr>
          <w:rFonts w:ascii="Arial" w:hAnsi="Arial"/>
          <w:sz w:val="16"/>
          <w:szCs w:val="16"/>
          <w:lang w:val="es-ES"/>
        </w:rPr>
        <w:t xml:space="preserve"> </w:t>
      </w:r>
      <w:r w:rsidRPr="00995C64">
        <w:rPr>
          <w:noProof/>
          <w:sz w:val="16"/>
          <w:szCs w:val="16"/>
          <w:lang w:val="es-ES" w:eastAsia="es-ES"/>
        </w:rPr>
        <w:drawing>
          <wp:inline distT="0" distB="0" distL="0" distR="0" wp14:anchorId="77948128" wp14:editId="172BE0D5">
            <wp:extent cx="142875" cy="142875"/>
            <wp:effectExtent l="0" t="0" r="9525" b="9525"/>
            <wp:docPr id="7" name="Picture 7" descr="cid:image004.png@01D38ABE.1647CD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38ABE.1647CD2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C64">
        <w:rPr>
          <w:rFonts w:ascii="Arial" w:hAnsi="Arial"/>
          <w:sz w:val="16"/>
          <w:szCs w:val="16"/>
          <w:lang w:val="es-ES"/>
        </w:rPr>
        <w:t xml:space="preserve"> </w:t>
      </w:r>
      <w:r w:rsidRPr="00995C64">
        <w:rPr>
          <w:noProof/>
          <w:sz w:val="16"/>
          <w:szCs w:val="16"/>
          <w:lang w:val="es-ES" w:eastAsia="es-ES"/>
        </w:rPr>
        <w:drawing>
          <wp:inline distT="0" distB="0" distL="0" distR="0" wp14:anchorId="095D0441" wp14:editId="5078DFEB">
            <wp:extent cx="142875" cy="142875"/>
            <wp:effectExtent l="0" t="0" r="9525" b="9525"/>
            <wp:docPr id="8" name="Picture 8" descr="cid:image005.png@01D38ABE.1647CD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38ABE.1647CD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C64">
        <w:rPr>
          <w:rFonts w:ascii="Arial" w:hAnsi="Arial"/>
          <w:sz w:val="16"/>
          <w:szCs w:val="16"/>
          <w:lang w:val="es-ES"/>
        </w:rPr>
        <w:t xml:space="preserve"> </w:t>
      </w:r>
      <w:r w:rsidRPr="00995C64">
        <w:rPr>
          <w:noProof/>
          <w:sz w:val="16"/>
          <w:szCs w:val="16"/>
          <w:lang w:val="es-ES" w:eastAsia="es-ES"/>
        </w:rPr>
        <w:drawing>
          <wp:inline distT="0" distB="0" distL="0" distR="0" wp14:anchorId="48331DF3" wp14:editId="6C10DC79">
            <wp:extent cx="142875" cy="142875"/>
            <wp:effectExtent l="0" t="0" r="9525" b="9525"/>
            <wp:docPr id="9" name="Picture 9" descr="cid:image006.png@01D38ABE.1647CD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8ABE.1647CD2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95C64">
        <w:rPr>
          <w:rFonts w:ascii="Arial" w:hAnsi="Arial"/>
          <w:sz w:val="16"/>
          <w:szCs w:val="16"/>
          <w:lang w:val="es-ES"/>
        </w:rPr>
        <w:t xml:space="preserve"> </w:t>
      </w:r>
      <w:r w:rsidRPr="00995C64">
        <w:rPr>
          <w:noProof/>
          <w:sz w:val="16"/>
          <w:szCs w:val="16"/>
          <w:lang w:val="es-ES" w:eastAsia="es-ES"/>
        </w:rPr>
        <w:drawing>
          <wp:inline distT="0" distB="0" distL="0" distR="0" wp14:anchorId="5DE70F0F" wp14:editId="04398B18">
            <wp:extent cx="142875" cy="142875"/>
            <wp:effectExtent l="0" t="0" r="9525" b="9525"/>
            <wp:docPr id="10" name="Picture 10" descr="cid:image007.png@01D38ABE.1647CD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38ABE.1647CD2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22CBB3FA" w14:textId="77777777" w:rsidR="002222E3" w:rsidRPr="00995C64" w:rsidRDefault="002222E3" w:rsidP="002222E3">
      <w:pPr>
        <w:jc w:val="both"/>
        <w:rPr>
          <w:rFonts w:ascii="Arial" w:eastAsia="Calibri" w:hAnsi="Arial" w:cs="Arial"/>
          <w:bCs/>
          <w:sz w:val="16"/>
          <w:szCs w:val="16"/>
          <w:lang w:val="es-ES_tradnl"/>
        </w:rPr>
      </w:pPr>
    </w:p>
    <w:p w14:paraId="0ADE3D05" w14:textId="42FE7673" w:rsidR="00BB219D" w:rsidRPr="00995C64" w:rsidRDefault="002222E3" w:rsidP="00995C64">
      <w:pPr>
        <w:rPr>
          <w:rFonts w:ascii="Arial" w:hAnsi="Arial"/>
          <w:sz w:val="16"/>
          <w:szCs w:val="16"/>
          <w:lang w:val="es-ES"/>
        </w:rPr>
      </w:pPr>
      <w:proofErr w:type="spellStart"/>
      <w:r w:rsidRPr="00995C64">
        <w:rPr>
          <w:rFonts w:ascii="Arial" w:hAnsi="Arial"/>
          <w:b/>
          <w:sz w:val="16"/>
          <w:szCs w:val="16"/>
          <w:lang w:val="es-ES"/>
        </w:rPr>
        <w:t>Cosentino</w:t>
      </w:r>
      <w:proofErr w:type="spellEnd"/>
      <w:r w:rsidRPr="00995C64">
        <w:rPr>
          <w:rFonts w:ascii="Arial" w:hAnsi="Arial"/>
          <w:b/>
          <w:sz w:val="16"/>
          <w:szCs w:val="16"/>
          <w:lang w:val="es-ES"/>
        </w:rPr>
        <w:t xml:space="preserve"> </w:t>
      </w:r>
      <w:proofErr w:type="spellStart"/>
      <w:r w:rsidRPr="00995C64">
        <w:rPr>
          <w:rFonts w:ascii="Arial" w:hAnsi="Arial"/>
          <w:b/>
          <w:sz w:val="16"/>
          <w:szCs w:val="16"/>
          <w:lang w:val="es-ES"/>
        </w:rPr>
        <w:t>Group</w:t>
      </w:r>
      <w:proofErr w:type="spellEnd"/>
      <w:r w:rsidRPr="00995C64">
        <w:rPr>
          <w:rFonts w:ascii="Arial" w:hAnsi="Arial"/>
          <w:b/>
          <w:sz w:val="16"/>
          <w:szCs w:val="16"/>
          <w:lang w:val="es-ES"/>
        </w:rPr>
        <w:t xml:space="preserve">: </w:t>
      </w:r>
      <w:r w:rsidRPr="00995C64">
        <w:rPr>
          <w:rStyle w:val="Textoennegrita"/>
          <w:rFonts w:ascii="Arial" w:hAnsi="Arial"/>
          <w:sz w:val="16"/>
          <w:szCs w:val="16"/>
          <w:lang w:val="es-ES"/>
        </w:rPr>
        <w:t xml:space="preserve">Jose María Pantoja, </w:t>
      </w:r>
      <w:hyperlink r:id="rId36" w:history="1">
        <w:r w:rsidRPr="00995C64">
          <w:rPr>
            <w:rStyle w:val="Hipervnculo"/>
            <w:rFonts w:ascii="Arial" w:hAnsi="Arial"/>
            <w:sz w:val="16"/>
            <w:szCs w:val="16"/>
            <w:lang w:val="es-ES"/>
          </w:rPr>
          <w:t>jpantoja@cosentino.com</w:t>
        </w:r>
      </w:hyperlink>
      <w:r w:rsidRPr="00995C64">
        <w:rPr>
          <w:rStyle w:val="Textoennegrita"/>
          <w:rFonts w:ascii="Arial" w:hAnsi="Arial"/>
          <w:sz w:val="16"/>
          <w:szCs w:val="16"/>
          <w:lang w:val="es-ES"/>
        </w:rPr>
        <w:t>,</w:t>
      </w:r>
      <w:r w:rsidRPr="00995C64">
        <w:rPr>
          <w:rStyle w:val="ui-iconui-icon-mail-closed"/>
          <w:rFonts w:ascii="Arial" w:hAnsi="Arial"/>
          <w:sz w:val="16"/>
          <w:szCs w:val="16"/>
          <w:lang w:val="es-ES"/>
        </w:rPr>
        <w:t xml:space="preserve"> </w:t>
      </w:r>
      <w:proofErr w:type="spellStart"/>
      <w:r w:rsidR="00995C64" w:rsidRPr="00995C64">
        <w:rPr>
          <w:rFonts w:ascii="Arial" w:hAnsi="Arial"/>
          <w:sz w:val="16"/>
          <w:szCs w:val="16"/>
          <w:lang w:val="es-ES"/>
        </w:rPr>
        <w:t>mobile</w:t>
      </w:r>
      <w:proofErr w:type="spellEnd"/>
      <w:r w:rsidR="00995C64" w:rsidRPr="00995C64">
        <w:rPr>
          <w:rFonts w:ascii="Arial" w:hAnsi="Arial"/>
          <w:sz w:val="16"/>
          <w:szCs w:val="16"/>
          <w:lang w:val="es-ES"/>
        </w:rPr>
        <w:t>: +34 620773202</w:t>
      </w:r>
    </w:p>
    <w:sectPr w:rsidR="00BB219D" w:rsidRPr="00995C64" w:rsidSect="002222E3">
      <w:headerReference w:type="default" r:id="rId3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09E49" w14:textId="77777777" w:rsidR="002222E3" w:rsidRDefault="002222E3" w:rsidP="00F9791A">
      <w:r>
        <w:separator/>
      </w:r>
    </w:p>
  </w:endnote>
  <w:endnote w:type="continuationSeparator" w:id="0">
    <w:p w14:paraId="51375BE8" w14:textId="77777777" w:rsidR="002222E3" w:rsidRDefault="002222E3" w:rsidP="00F9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8CEF" w14:textId="77777777" w:rsidR="002222E3" w:rsidRDefault="002222E3" w:rsidP="00F9791A">
      <w:r>
        <w:separator/>
      </w:r>
    </w:p>
  </w:footnote>
  <w:footnote w:type="continuationSeparator" w:id="0">
    <w:p w14:paraId="4C13D72D" w14:textId="77777777" w:rsidR="002222E3" w:rsidRDefault="002222E3" w:rsidP="00F97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530A" w14:textId="77777777" w:rsidR="002222E3" w:rsidRDefault="002222E3">
    <w:pPr>
      <w:pStyle w:val="Encabezado"/>
    </w:pPr>
    <w:r>
      <w:rPr>
        <w:noProof/>
        <w:lang w:val="es-ES" w:eastAsia="es-ES"/>
      </w:rPr>
      <w:drawing>
        <wp:anchor distT="0" distB="0" distL="114300" distR="114300" simplePos="0" relativeHeight="251658240" behindDoc="1" locked="0" layoutInCell="1" allowOverlap="1" wp14:anchorId="4831ED26" wp14:editId="3E63B906">
          <wp:simplePos x="0" y="0"/>
          <wp:positionH relativeFrom="column">
            <wp:posOffset>-282575</wp:posOffset>
          </wp:positionH>
          <wp:positionV relativeFrom="paragraph">
            <wp:posOffset>-89535</wp:posOffset>
          </wp:positionV>
          <wp:extent cx="6130925" cy="293370"/>
          <wp:effectExtent l="0" t="0" r="0" b="11430"/>
          <wp:wrapThrough wrapText="bothSides">
            <wp:wrapPolygon edited="0">
              <wp:start x="0" y="0"/>
              <wp:lineTo x="0" y="20571"/>
              <wp:lineTo x="21477" y="20571"/>
              <wp:lineTo x="21477" y="0"/>
              <wp:lineTo x="0" y="0"/>
            </wp:wrapPolygon>
          </wp:wrapThrough>
          <wp:docPr id="1" name="Imagen 1" descr="Encabezados Cosentino 20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s Cosentino 2018-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0925" cy="293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27AF"/>
    <w:multiLevelType w:val="hybridMultilevel"/>
    <w:tmpl w:val="450EB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74730F"/>
    <w:multiLevelType w:val="hybridMultilevel"/>
    <w:tmpl w:val="CB62E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F0"/>
    <w:rsid w:val="00010618"/>
    <w:rsid w:val="00014C72"/>
    <w:rsid w:val="00062768"/>
    <w:rsid w:val="00090625"/>
    <w:rsid w:val="000B3470"/>
    <w:rsid w:val="000B624A"/>
    <w:rsid w:val="000F0105"/>
    <w:rsid w:val="0012707D"/>
    <w:rsid w:val="00140B78"/>
    <w:rsid w:val="00144FE6"/>
    <w:rsid w:val="001749DD"/>
    <w:rsid w:val="001B7469"/>
    <w:rsid w:val="001C3C6F"/>
    <w:rsid w:val="001D5824"/>
    <w:rsid w:val="001D7221"/>
    <w:rsid w:val="002222E3"/>
    <w:rsid w:val="002453D6"/>
    <w:rsid w:val="0025288E"/>
    <w:rsid w:val="00281805"/>
    <w:rsid w:val="00294773"/>
    <w:rsid w:val="002964A0"/>
    <w:rsid w:val="00296D7F"/>
    <w:rsid w:val="00312F03"/>
    <w:rsid w:val="00322E86"/>
    <w:rsid w:val="003447E9"/>
    <w:rsid w:val="003652C5"/>
    <w:rsid w:val="00374540"/>
    <w:rsid w:val="0038416B"/>
    <w:rsid w:val="003D1C4C"/>
    <w:rsid w:val="00413DCC"/>
    <w:rsid w:val="0043222C"/>
    <w:rsid w:val="00437E0A"/>
    <w:rsid w:val="00457795"/>
    <w:rsid w:val="004773E3"/>
    <w:rsid w:val="0048107D"/>
    <w:rsid w:val="00484F36"/>
    <w:rsid w:val="0048622C"/>
    <w:rsid w:val="00492B34"/>
    <w:rsid w:val="004B6346"/>
    <w:rsid w:val="004C5DBE"/>
    <w:rsid w:val="004C704C"/>
    <w:rsid w:val="004D0529"/>
    <w:rsid w:val="004F7869"/>
    <w:rsid w:val="00557A13"/>
    <w:rsid w:val="00566ECA"/>
    <w:rsid w:val="00570D6F"/>
    <w:rsid w:val="0057298F"/>
    <w:rsid w:val="00584E17"/>
    <w:rsid w:val="00584FDC"/>
    <w:rsid w:val="00596F1A"/>
    <w:rsid w:val="005B0FDC"/>
    <w:rsid w:val="006006B7"/>
    <w:rsid w:val="00670847"/>
    <w:rsid w:val="0068048B"/>
    <w:rsid w:val="006820F8"/>
    <w:rsid w:val="00683FAC"/>
    <w:rsid w:val="006D0F49"/>
    <w:rsid w:val="006D3E0A"/>
    <w:rsid w:val="006E4204"/>
    <w:rsid w:val="00762834"/>
    <w:rsid w:val="00787238"/>
    <w:rsid w:val="007A4696"/>
    <w:rsid w:val="007D4A18"/>
    <w:rsid w:val="007E06F0"/>
    <w:rsid w:val="00800EE0"/>
    <w:rsid w:val="00830254"/>
    <w:rsid w:val="008D7C54"/>
    <w:rsid w:val="00905027"/>
    <w:rsid w:val="009576EB"/>
    <w:rsid w:val="00995C64"/>
    <w:rsid w:val="009D43ED"/>
    <w:rsid w:val="009F58D4"/>
    <w:rsid w:val="00A4574D"/>
    <w:rsid w:val="00A63671"/>
    <w:rsid w:val="00A70C37"/>
    <w:rsid w:val="00A70D6F"/>
    <w:rsid w:val="00A85308"/>
    <w:rsid w:val="00B1091D"/>
    <w:rsid w:val="00B24959"/>
    <w:rsid w:val="00B37D65"/>
    <w:rsid w:val="00B40831"/>
    <w:rsid w:val="00B43B1B"/>
    <w:rsid w:val="00B5387F"/>
    <w:rsid w:val="00B557A7"/>
    <w:rsid w:val="00BA6595"/>
    <w:rsid w:val="00BB219D"/>
    <w:rsid w:val="00C6344F"/>
    <w:rsid w:val="00C73803"/>
    <w:rsid w:val="00CA7924"/>
    <w:rsid w:val="00CC5515"/>
    <w:rsid w:val="00CC6D3B"/>
    <w:rsid w:val="00CD192C"/>
    <w:rsid w:val="00CD7543"/>
    <w:rsid w:val="00D36FBB"/>
    <w:rsid w:val="00D50417"/>
    <w:rsid w:val="00D71FA7"/>
    <w:rsid w:val="00D94F2F"/>
    <w:rsid w:val="00DA7D2D"/>
    <w:rsid w:val="00DB066F"/>
    <w:rsid w:val="00DE555A"/>
    <w:rsid w:val="00E64F04"/>
    <w:rsid w:val="00F118CA"/>
    <w:rsid w:val="00F44450"/>
    <w:rsid w:val="00F538C8"/>
    <w:rsid w:val="00F9791A"/>
    <w:rsid w:val="00FE0997"/>
    <w:rsid w:val="01410DB3"/>
    <w:rsid w:val="13EBA165"/>
    <w:rsid w:val="36DFC5F2"/>
    <w:rsid w:val="3A06C7F8"/>
    <w:rsid w:val="579F6967"/>
    <w:rsid w:val="5C8DAB6B"/>
    <w:rsid w:val="732C36E2"/>
    <w:rsid w:val="74A8FC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8A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E06F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Fuentedeprrafopredeter"/>
    <w:rsid w:val="007E06F0"/>
  </w:style>
  <w:style w:type="character" w:customStyle="1" w:styleId="eop">
    <w:name w:val="eop"/>
    <w:basedOn w:val="Fuentedeprrafopredeter"/>
    <w:rsid w:val="007E06F0"/>
  </w:style>
  <w:style w:type="character" w:customStyle="1" w:styleId="apple-converted-space">
    <w:name w:val="apple-converted-space"/>
    <w:basedOn w:val="Fuentedeprrafopredeter"/>
    <w:rsid w:val="007E06F0"/>
  </w:style>
  <w:style w:type="character" w:customStyle="1" w:styleId="spellingerror">
    <w:name w:val="spellingerror"/>
    <w:basedOn w:val="Fuentedeprrafopredeter"/>
    <w:rsid w:val="007E06F0"/>
  </w:style>
  <w:style w:type="paragraph" w:styleId="Textodeglobo">
    <w:name w:val="Balloon Text"/>
    <w:basedOn w:val="Normal"/>
    <w:link w:val="TextodegloboCar"/>
    <w:uiPriority w:val="99"/>
    <w:semiHidden/>
    <w:unhideWhenUsed/>
    <w:rsid w:val="00557A1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7A13"/>
    <w:rPr>
      <w:rFonts w:ascii="Times New Roman" w:hAnsi="Times New Roman" w:cs="Times New Roman"/>
      <w:sz w:val="18"/>
      <w:szCs w:val="18"/>
    </w:rPr>
  </w:style>
  <w:style w:type="paragraph" w:styleId="Prrafodelista">
    <w:name w:val="List Paragraph"/>
    <w:basedOn w:val="Normal"/>
    <w:uiPriority w:val="34"/>
    <w:qFormat/>
    <w:rsid w:val="00B1091D"/>
    <w:pPr>
      <w:ind w:left="720"/>
      <w:contextualSpacing/>
    </w:pPr>
  </w:style>
  <w:style w:type="character" w:styleId="Hipervnculo">
    <w:name w:val="Hyperlink"/>
    <w:basedOn w:val="Fuentedeprrafopredeter"/>
    <w:uiPriority w:val="99"/>
    <w:unhideWhenUsed/>
    <w:rsid w:val="00F9791A"/>
    <w:rPr>
      <w:color w:val="0563C1" w:themeColor="hyperlink"/>
      <w:u w:val="single"/>
    </w:rPr>
  </w:style>
  <w:style w:type="character" w:customStyle="1" w:styleId="UnresolvedMention">
    <w:name w:val="Unresolved Mention"/>
    <w:basedOn w:val="Fuentedeprrafopredeter"/>
    <w:uiPriority w:val="99"/>
    <w:semiHidden/>
    <w:unhideWhenUsed/>
    <w:rsid w:val="00F9791A"/>
    <w:rPr>
      <w:color w:val="605E5C"/>
      <w:shd w:val="clear" w:color="auto" w:fill="E1DFDD"/>
    </w:rPr>
  </w:style>
  <w:style w:type="paragraph" w:styleId="Encabezado">
    <w:name w:val="header"/>
    <w:basedOn w:val="Normal"/>
    <w:link w:val="EncabezadoCar"/>
    <w:uiPriority w:val="99"/>
    <w:unhideWhenUsed/>
    <w:rsid w:val="00F9791A"/>
    <w:pPr>
      <w:tabs>
        <w:tab w:val="center" w:pos="4536"/>
        <w:tab w:val="right" w:pos="9072"/>
      </w:tabs>
    </w:pPr>
  </w:style>
  <w:style w:type="character" w:customStyle="1" w:styleId="EncabezadoCar">
    <w:name w:val="Encabezado Car"/>
    <w:basedOn w:val="Fuentedeprrafopredeter"/>
    <w:link w:val="Encabezado"/>
    <w:uiPriority w:val="99"/>
    <w:rsid w:val="00F9791A"/>
  </w:style>
  <w:style w:type="paragraph" w:styleId="Piedepgina">
    <w:name w:val="footer"/>
    <w:basedOn w:val="Normal"/>
    <w:link w:val="PiedepginaCar"/>
    <w:uiPriority w:val="99"/>
    <w:unhideWhenUsed/>
    <w:rsid w:val="00F9791A"/>
    <w:pPr>
      <w:tabs>
        <w:tab w:val="center" w:pos="4536"/>
        <w:tab w:val="right" w:pos="9072"/>
      </w:tabs>
    </w:pPr>
  </w:style>
  <w:style w:type="character" w:customStyle="1" w:styleId="PiedepginaCar">
    <w:name w:val="Pie de página Car"/>
    <w:basedOn w:val="Fuentedeprrafopredeter"/>
    <w:link w:val="Piedepgina"/>
    <w:uiPriority w:val="99"/>
    <w:rsid w:val="00F9791A"/>
  </w:style>
  <w:style w:type="paragraph" w:styleId="Textosinformato">
    <w:name w:val="Plain Text"/>
    <w:basedOn w:val="Normal"/>
    <w:link w:val="TextosinformatoCar"/>
    <w:uiPriority w:val="99"/>
    <w:rsid w:val="00F9791A"/>
    <w:rPr>
      <w:rFonts w:ascii="Calibri" w:eastAsia="Times New Roman" w:hAnsi="Calibri" w:cs="Times New Roman"/>
      <w:snapToGrid w:val="0"/>
      <w:color w:val="000000"/>
      <w:lang w:val="x-none" w:eastAsia="es-ES"/>
    </w:rPr>
  </w:style>
  <w:style w:type="character" w:customStyle="1" w:styleId="TextosinformatoCar">
    <w:name w:val="Texto sin formato Car"/>
    <w:basedOn w:val="Fuentedeprrafopredeter"/>
    <w:link w:val="Textosinformato"/>
    <w:uiPriority w:val="99"/>
    <w:rsid w:val="00F9791A"/>
    <w:rPr>
      <w:rFonts w:ascii="Calibri" w:eastAsia="Times New Roman" w:hAnsi="Calibri" w:cs="Times New Roman"/>
      <w:snapToGrid w:val="0"/>
      <w:color w:val="000000"/>
      <w:lang w:val="x-none" w:eastAsia="es-ES"/>
    </w:rPr>
  </w:style>
  <w:style w:type="paragraph" w:styleId="Revisin">
    <w:name w:val="Revision"/>
    <w:hidden/>
    <w:uiPriority w:val="99"/>
    <w:semiHidden/>
    <w:rsid w:val="00762834"/>
  </w:style>
  <w:style w:type="character" w:styleId="Refdecomentario">
    <w:name w:val="annotation reference"/>
    <w:basedOn w:val="Fuentedeprrafopredeter"/>
    <w:uiPriority w:val="99"/>
    <w:semiHidden/>
    <w:unhideWhenUsed/>
    <w:rsid w:val="00762834"/>
    <w:rPr>
      <w:sz w:val="16"/>
      <w:szCs w:val="16"/>
    </w:rPr>
  </w:style>
  <w:style w:type="paragraph" w:styleId="Textocomentario">
    <w:name w:val="annotation text"/>
    <w:basedOn w:val="Normal"/>
    <w:link w:val="TextocomentarioCar"/>
    <w:uiPriority w:val="99"/>
    <w:unhideWhenUsed/>
    <w:rsid w:val="00762834"/>
    <w:rPr>
      <w:sz w:val="20"/>
      <w:szCs w:val="20"/>
    </w:rPr>
  </w:style>
  <w:style w:type="character" w:customStyle="1" w:styleId="TextocomentarioCar">
    <w:name w:val="Texto comentario Car"/>
    <w:basedOn w:val="Fuentedeprrafopredeter"/>
    <w:link w:val="Textocomentario"/>
    <w:uiPriority w:val="99"/>
    <w:rsid w:val="00762834"/>
    <w:rPr>
      <w:sz w:val="20"/>
      <w:szCs w:val="20"/>
    </w:rPr>
  </w:style>
  <w:style w:type="paragraph" w:styleId="Asuntodelcomentario">
    <w:name w:val="annotation subject"/>
    <w:basedOn w:val="Textocomentario"/>
    <w:next w:val="Textocomentario"/>
    <w:link w:val="AsuntodelcomentarioCar"/>
    <w:uiPriority w:val="99"/>
    <w:semiHidden/>
    <w:unhideWhenUsed/>
    <w:rsid w:val="00762834"/>
    <w:rPr>
      <w:b/>
      <w:bCs/>
    </w:rPr>
  </w:style>
  <w:style w:type="character" w:customStyle="1" w:styleId="AsuntodelcomentarioCar">
    <w:name w:val="Asunto del comentario Car"/>
    <w:basedOn w:val="TextocomentarioCar"/>
    <w:link w:val="Asuntodelcomentario"/>
    <w:uiPriority w:val="99"/>
    <w:semiHidden/>
    <w:rsid w:val="00762834"/>
    <w:rPr>
      <w:b/>
      <w:bCs/>
      <w:sz w:val="20"/>
      <w:szCs w:val="20"/>
    </w:rPr>
  </w:style>
  <w:style w:type="paragraph" w:styleId="Sinespaciado">
    <w:name w:val="No Spacing"/>
    <w:uiPriority w:val="1"/>
    <w:qFormat/>
    <w:rsid w:val="003D1C4C"/>
  </w:style>
  <w:style w:type="character" w:styleId="Textoennegrita">
    <w:name w:val="Strong"/>
    <w:uiPriority w:val="22"/>
    <w:qFormat/>
    <w:rsid w:val="002222E3"/>
    <w:rPr>
      <w:b/>
      <w:bCs/>
    </w:rPr>
  </w:style>
  <w:style w:type="character" w:customStyle="1" w:styleId="ui-iconui-icon-mail-closed">
    <w:name w:val="ui-icon ui-icon-mail-closed"/>
    <w:basedOn w:val="Fuentedeprrafopredeter"/>
    <w:rsid w:val="002222E3"/>
  </w:style>
  <w:style w:type="character" w:customStyle="1" w:styleId="ui-iconui-icon-eib-phone">
    <w:name w:val="ui-icon ui-icon-eib-phone"/>
    <w:basedOn w:val="Fuentedeprrafopredeter"/>
    <w:rsid w:val="002222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7E06F0"/>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Fuentedeprrafopredeter"/>
    <w:rsid w:val="007E06F0"/>
  </w:style>
  <w:style w:type="character" w:customStyle="1" w:styleId="eop">
    <w:name w:val="eop"/>
    <w:basedOn w:val="Fuentedeprrafopredeter"/>
    <w:rsid w:val="007E06F0"/>
  </w:style>
  <w:style w:type="character" w:customStyle="1" w:styleId="apple-converted-space">
    <w:name w:val="apple-converted-space"/>
    <w:basedOn w:val="Fuentedeprrafopredeter"/>
    <w:rsid w:val="007E06F0"/>
  </w:style>
  <w:style w:type="character" w:customStyle="1" w:styleId="spellingerror">
    <w:name w:val="spellingerror"/>
    <w:basedOn w:val="Fuentedeprrafopredeter"/>
    <w:rsid w:val="007E06F0"/>
  </w:style>
  <w:style w:type="paragraph" w:styleId="Textodeglobo">
    <w:name w:val="Balloon Text"/>
    <w:basedOn w:val="Normal"/>
    <w:link w:val="TextodegloboCar"/>
    <w:uiPriority w:val="99"/>
    <w:semiHidden/>
    <w:unhideWhenUsed/>
    <w:rsid w:val="00557A1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7A13"/>
    <w:rPr>
      <w:rFonts w:ascii="Times New Roman" w:hAnsi="Times New Roman" w:cs="Times New Roman"/>
      <w:sz w:val="18"/>
      <w:szCs w:val="18"/>
    </w:rPr>
  </w:style>
  <w:style w:type="paragraph" w:styleId="Prrafodelista">
    <w:name w:val="List Paragraph"/>
    <w:basedOn w:val="Normal"/>
    <w:uiPriority w:val="34"/>
    <w:qFormat/>
    <w:rsid w:val="00B1091D"/>
    <w:pPr>
      <w:ind w:left="720"/>
      <w:contextualSpacing/>
    </w:pPr>
  </w:style>
  <w:style w:type="character" w:styleId="Hipervnculo">
    <w:name w:val="Hyperlink"/>
    <w:basedOn w:val="Fuentedeprrafopredeter"/>
    <w:uiPriority w:val="99"/>
    <w:unhideWhenUsed/>
    <w:rsid w:val="00F9791A"/>
    <w:rPr>
      <w:color w:val="0563C1" w:themeColor="hyperlink"/>
      <w:u w:val="single"/>
    </w:rPr>
  </w:style>
  <w:style w:type="character" w:customStyle="1" w:styleId="UnresolvedMention">
    <w:name w:val="Unresolved Mention"/>
    <w:basedOn w:val="Fuentedeprrafopredeter"/>
    <w:uiPriority w:val="99"/>
    <w:semiHidden/>
    <w:unhideWhenUsed/>
    <w:rsid w:val="00F9791A"/>
    <w:rPr>
      <w:color w:val="605E5C"/>
      <w:shd w:val="clear" w:color="auto" w:fill="E1DFDD"/>
    </w:rPr>
  </w:style>
  <w:style w:type="paragraph" w:styleId="Encabezado">
    <w:name w:val="header"/>
    <w:basedOn w:val="Normal"/>
    <w:link w:val="EncabezadoCar"/>
    <w:uiPriority w:val="99"/>
    <w:unhideWhenUsed/>
    <w:rsid w:val="00F9791A"/>
    <w:pPr>
      <w:tabs>
        <w:tab w:val="center" w:pos="4536"/>
        <w:tab w:val="right" w:pos="9072"/>
      </w:tabs>
    </w:pPr>
  </w:style>
  <w:style w:type="character" w:customStyle="1" w:styleId="EncabezadoCar">
    <w:name w:val="Encabezado Car"/>
    <w:basedOn w:val="Fuentedeprrafopredeter"/>
    <w:link w:val="Encabezado"/>
    <w:uiPriority w:val="99"/>
    <w:rsid w:val="00F9791A"/>
  </w:style>
  <w:style w:type="paragraph" w:styleId="Piedepgina">
    <w:name w:val="footer"/>
    <w:basedOn w:val="Normal"/>
    <w:link w:val="PiedepginaCar"/>
    <w:uiPriority w:val="99"/>
    <w:unhideWhenUsed/>
    <w:rsid w:val="00F9791A"/>
    <w:pPr>
      <w:tabs>
        <w:tab w:val="center" w:pos="4536"/>
        <w:tab w:val="right" w:pos="9072"/>
      </w:tabs>
    </w:pPr>
  </w:style>
  <w:style w:type="character" w:customStyle="1" w:styleId="PiedepginaCar">
    <w:name w:val="Pie de página Car"/>
    <w:basedOn w:val="Fuentedeprrafopredeter"/>
    <w:link w:val="Piedepgina"/>
    <w:uiPriority w:val="99"/>
    <w:rsid w:val="00F9791A"/>
  </w:style>
  <w:style w:type="paragraph" w:styleId="Textosinformato">
    <w:name w:val="Plain Text"/>
    <w:basedOn w:val="Normal"/>
    <w:link w:val="TextosinformatoCar"/>
    <w:uiPriority w:val="99"/>
    <w:rsid w:val="00F9791A"/>
    <w:rPr>
      <w:rFonts w:ascii="Calibri" w:eastAsia="Times New Roman" w:hAnsi="Calibri" w:cs="Times New Roman"/>
      <w:snapToGrid w:val="0"/>
      <w:color w:val="000000"/>
      <w:lang w:val="x-none" w:eastAsia="es-ES"/>
    </w:rPr>
  </w:style>
  <w:style w:type="character" w:customStyle="1" w:styleId="TextosinformatoCar">
    <w:name w:val="Texto sin formato Car"/>
    <w:basedOn w:val="Fuentedeprrafopredeter"/>
    <w:link w:val="Textosinformato"/>
    <w:uiPriority w:val="99"/>
    <w:rsid w:val="00F9791A"/>
    <w:rPr>
      <w:rFonts w:ascii="Calibri" w:eastAsia="Times New Roman" w:hAnsi="Calibri" w:cs="Times New Roman"/>
      <w:snapToGrid w:val="0"/>
      <w:color w:val="000000"/>
      <w:lang w:val="x-none" w:eastAsia="es-ES"/>
    </w:rPr>
  </w:style>
  <w:style w:type="paragraph" w:styleId="Revisin">
    <w:name w:val="Revision"/>
    <w:hidden/>
    <w:uiPriority w:val="99"/>
    <w:semiHidden/>
    <w:rsid w:val="00762834"/>
  </w:style>
  <w:style w:type="character" w:styleId="Refdecomentario">
    <w:name w:val="annotation reference"/>
    <w:basedOn w:val="Fuentedeprrafopredeter"/>
    <w:uiPriority w:val="99"/>
    <w:semiHidden/>
    <w:unhideWhenUsed/>
    <w:rsid w:val="00762834"/>
    <w:rPr>
      <w:sz w:val="16"/>
      <w:szCs w:val="16"/>
    </w:rPr>
  </w:style>
  <w:style w:type="paragraph" w:styleId="Textocomentario">
    <w:name w:val="annotation text"/>
    <w:basedOn w:val="Normal"/>
    <w:link w:val="TextocomentarioCar"/>
    <w:uiPriority w:val="99"/>
    <w:unhideWhenUsed/>
    <w:rsid w:val="00762834"/>
    <w:rPr>
      <w:sz w:val="20"/>
      <w:szCs w:val="20"/>
    </w:rPr>
  </w:style>
  <w:style w:type="character" w:customStyle="1" w:styleId="TextocomentarioCar">
    <w:name w:val="Texto comentario Car"/>
    <w:basedOn w:val="Fuentedeprrafopredeter"/>
    <w:link w:val="Textocomentario"/>
    <w:uiPriority w:val="99"/>
    <w:rsid w:val="00762834"/>
    <w:rPr>
      <w:sz w:val="20"/>
      <w:szCs w:val="20"/>
    </w:rPr>
  </w:style>
  <w:style w:type="paragraph" w:styleId="Asuntodelcomentario">
    <w:name w:val="annotation subject"/>
    <w:basedOn w:val="Textocomentario"/>
    <w:next w:val="Textocomentario"/>
    <w:link w:val="AsuntodelcomentarioCar"/>
    <w:uiPriority w:val="99"/>
    <w:semiHidden/>
    <w:unhideWhenUsed/>
    <w:rsid w:val="00762834"/>
    <w:rPr>
      <w:b/>
      <w:bCs/>
    </w:rPr>
  </w:style>
  <w:style w:type="character" w:customStyle="1" w:styleId="AsuntodelcomentarioCar">
    <w:name w:val="Asunto del comentario Car"/>
    <w:basedOn w:val="TextocomentarioCar"/>
    <w:link w:val="Asuntodelcomentario"/>
    <w:uiPriority w:val="99"/>
    <w:semiHidden/>
    <w:rsid w:val="00762834"/>
    <w:rPr>
      <w:b/>
      <w:bCs/>
      <w:sz w:val="20"/>
      <w:szCs w:val="20"/>
    </w:rPr>
  </w:style>
  <w:style w:type="paragraph" w:styleId="Sinespaciado">
    <w:name w:val="No Spacing"/>
    <w:uiPriority w:val="1"/>
    <w:qFormat/>
    <w:rsid w:val="003D1C4C"/>
  </w:style>
  <w:style w:type="character" w:styleId="Textoennegrita">
    <w:name w:val="Strong"/>
    <w:uiPriority w:val="22"/>
    <w:qFormat/>
    <w:rsid w:val="002222E3"/>
    <w:rPr>
      <w:b/>
      <w:bCs/>
    </w:rPr>
  </w:style>
  <w:style w:type="character" w:customStyle="1" w:styleId="ui-iconui-icon-mail-closed">
    <w:name w:val="ui-icon ui-icon-mail-closed"/>
    <w:basedOn w:val="Fuentedeprrafopredeter"/>
    <w:rsid w:val="002222E3"/>
  </w:style>
  <w:style w:type="character" w:customStyle="1" w:styleId="ui-iconui-icon-eib-phone">
    <w:name w:val="ui-icon ui-icon-eib-phone"/>
    <w:basedOn w:val="Fuentedeprrafopredeter"/>
    <w:rsid w:val="0022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3821">
      <w:bodyDiv w:val="1"/>
      <w:marLeft w:val="0"/>
      <w:marRight w:val="0"/>
      <w:marTop w:val="0"/>
      <w:marBottom w:val="0"/>
      <w:divBdr>
        <w:top w:val="none" w:sz="0" w:space="0" w:color="auto"/>
        <w:left w:val="none" w:sz="0" w:space="0" w:color="auto"/>
        <w:bottom w:val="none" w:sz="0" w:space="0" w:color="auto"/>
        <w:right w:val="none" w:sz="0" w:space="0" w:color="auto"/>
      </w:divBdr>
    </w:div>
    <w:div w:id="105932422">
      <w:bodyDiv w:val="1"/>
      <w:marLeft w:val="0"/>
      <w:marRight w:val="0"/>
      <w:marTop w:val="0"/>
      <w:marBottom w:val="0"/>
      <w:divBdr>
        <w:top w:val="none" w:sz="0" w:space="0" w:color="auto"/>
        <w:left w:val="none" w:sz="0" w:space="0" w:color="auto"/>
        <w:bottom w:val="none" w:sz="0" w:space="0" w:color="auto"/>
        <w:right w:val="none" w:sz="0" w:space="0" w:color="auto"/>
      </w:divBdr>
    </w:div>
    <w:div w:id="114493108">
      <w:bodyDiv w:val="1"/>
      <w:marLeft w:val="0"/>
      <w:marRight w:val="0"/>
      <w:marTop w:val="0"/>
      <w:marBottom w:val="0"/>
      <w:divBdr>
        <w:top w:val="none" w:sz="0" w:space="0" w:color="auto"/>
        <w:left w:val="none" w:sz="0" w:space="0" w:color="auto"/>
        <w:bottom w:val="none" w:sz="0" w:space="0" w:color="auto"/>
        <w:right w:val="none" w:sz="0" w:space="0" w:color="auto"/>
      </w:divBdr>
    </w:div>
    <w:div w:id="441612684">
      <w:bodyDiv w:val="1"/>
      <w:marLeft w:val="0"/>
      <w:marRight w:val="0"/>
      <w:marTop w:val="0"/>
      <w:marBottom w:val="0"/>
      <w:divBdr>
        <w:top w:val="none" w:sz="0" w:space="0" w:color="auto"/>
        <w:left w:val="none" w:sz="0" w:space="0" w:color="auto"/>
        <w:bottom w:val="none" w:sz="0" w:space="0" w:color="auto"/>
        <w:right w:val="none" w:sz="0" w:space="0" w:color="auto"/>
      </w:divBdr>
    </w:div>
    <w:div w:id="637879984">
      <w:bodyDiv w:val="1"/>
      <w:marLeft w:val="0"/>
      <w:marRight w:val="0"/>
      <w:marTop w:val="0"/>
      <w:marBottom w:val="0"/>
      <w:divBdr>
        <w:top w:val="none" w:sz="0" w:space="0" w:color="auto"/>
        <w:left w:val="none" w:sz="0" w:space="0" w:color="auto"/>
        <w:bottom w:val="none" w:sz="0" w:space="0" w:color="auto"/>
        <w:right w:val="none" w:sz="0" w:space="0" w:color="auto"/>
      </w:divBdr>
    </w:div>
    <w:div w:id="644578838">
      <w:bodyDiv w:val="1"/>
      <w:marLeft w:val="0"/>
      <w:marRight w:val="0"/>
      <w:marTop w:val="0"/>
      <w:marBottom w:val="0"/>
      <w:divBdr>
        <w:top w:val="none" w:sz="0" w:space="0" w:color="auto"/>
        <w:left w:val="none" w:sz="0" w:space="0" w:color="auto"/>
        <w:bottom w:val="none" w:sz="0" w:space="0" w:color="auto"/>
        <w:right w:val="none" w:sz="0" w:space="0" w:color="auto"/>
      </w:divBdr>
    </w:div>
    <w:div w:id="712537515">
      <w:bodyDiv w:val="1"/>
      <w:marLeft w:val="0"/>
      <w:marRight w:val="0"/>
      <w:marTop w:val="0"/>
      <w:marBottom w:val="0"/>
      <w:divBdr>
        <w:top w:val="none" w:sz="0" w:space="0" w:color="auto"/>
        <w:left w:val="none" w:sz="0" w:space="0" w:color="auto"/>
        <w:bottom w:val="none" w:sz="0" w:space="0" w:color="auto"/>
        <w:right w:val="none" w:sz="0" w:space="0" w:color="auto"/>
      </w:divBdr>
    </w:div>
    <w:div w:id="808471294">
      <w:bodyDiv w:val="1"/>
      <w:marLeft w:val="0"/>
      <w:marRight w:val="0"/>
      <w:marTop w:val="0"/>
      <w:marBottom w:val="0"/>
      <w:divBdr>
        <w:top w:val="none" w:sz="0" w:space="0" w:color="auto"/>
        <w:left w:val="none" w:sz="0" w:space="0" w:color="auto"/>
        <w:bottom w:val="none" w:sz="0" w:space="0" w:color="auto"/>
        <w:right w:val="none" w:sz="0" w:space="0" w:color="auto"/>
      </w:divBdr>
    </w:div>
    <w:div w:id="832834846">
      <w:bodyDiv w:val="1"/>
      <w:marLeft w:val="0"/>
      <w:marRight w:val="0"/>
      <w:marTop w:val="0"/>
      <w:marBottom w:val="0"/>
      <w:divBdr>
        <w:top w:val="none" w:sz="0" w:space="0" w:color="auto"/>
        <w:left w:val="none" w:sz="0" w:space="0" w:color="auto"/>
        <w:bottom w:val="none" w:sz="0" w:space="0" w:color="auto"/>
        <w:right w:val="none" w:sz="0" w:space="0" w:color="auto"/>
      </w:divBdr>
    </w:div>
    <w:div w:id="843283452">
      <w:bodyDiv w:val="1"/>
      <w:marLeft w:val="0"/>
      <w:marRight w:val="0"/>
      <w:marTop w:val="0"/>
      <w:marBottom w:val="0"/>
      <w:divBdr>
        <w:top w:val="none" w:sz="0" w:space="0" w:color="auto"/>
        <w:left w:val="none" w:sz="0" w:space="0" w:color="auto"/>
        <w:bottom w:val="none" w:sz="0" w:space="0" w:color="auto"/>
        <w:right w:val="none" w:sz="0" w:space="0" w:color="auto"/>
      </w:divBdr>
    </w:div>
    <w:div w:id="850222241">
      <w:bodyDiv w:val="1"/>
      <w:marLeft w:val="0"/>
      <w:marRight w:val="0"/>
      <w:marTop w:val="0"/>
      <w:marBottom w:val="0"/>
      <w:divBdr>
        <w:top w:val="none" w:sz="0" w:space="0" w:color="auto"/>
        <w:left w:val="none" w:sz="0" w:space="0" w:color="auto"/>
        <w:bottom w:val="none" w:sz="0" w:space="0" w:color="auto"/>
        <w:right w:val="none" w:sz="0" w:space="0" w:color="auto"/>
      </w:divBdr>
    </w:div>
    <w:div w:id="959918557">
      <w:bodyDiv w:val="1"/>
      <w:marLeft w:val="0"/>
      <w:marRight w:val="0"/>
      <w:marTop w:val="0"/>
      <w:marBottom w:val="0"/>
      <w:divBdr>
        <w:top w:val="none" w:sz="0" w:space="0" w:color="auto"/>
        <w:left w:val="none" w:sz="0" w:space="0" w:color="auto"/>
        <w:bottom w:val="none" w:sz="0" w:space="0" w:color="auto"/>
        <w:right w:val="none" w:sz="0" w:space="0" w:color="auto"/>
      </w:divBdr>
    </w:div>
    <w:div w:id="1030909997">
      <w:bodyDiv w:val="1"/>
      <w:marLeft w:val="0"/>
      <w:marRight w:val="0"/>
      <w:marTop w:val="0"/>
      <w:marBottom w:val="0"/>
      <w:divBdr>
        <w:top w:val="none" w:sz="0" w:space="0" w:color="auto"/>
        <w:left w:val="none" w:sz="0" w:space="0" w:color="auto"/>
        <w:bottom w:val="none" w:sz="0" w:space="0" w:color="auto"/>
        <w:right w:val="none" w:sz="0" w:space="0" w:color="auto"/>
      </w:divBdr>
      <w:divsChild>
        <w:div w:id="451943130">
          <w:marLeft w:val="0"/>
          <w:marRight w:val="0"/>
          <w:marTop w:val="0"/>
          <w:marBottom w:val="0"/>
          <w:divBdr>
            <w:top w:val="none" w:sz="0" w:space="0" w:color="auto"/>
            <w:left w:val="none" w:sz="0" w:space="0" w:color="auto"/>
            <w:bottom w:val="none" w:sz="0" w:space="0" w:color="auto"/>
            <w:right w:val="none" w:sz="0" w:space="0" w:color="auto"/>
          </w:divBdr>
        </w:div>
      </w:divsChild>
    </w:div>
    <w:div w:id="1361856433">
      <w:bodyDiv w:val="1"/>
      <w:marLeft w:val="0"/>
      <w:marRight w:val="0"/>
      <w:marTop w:val="0"/>
      <w:marBottom w:val="0"/>
      <w:divBdr>
        <w:top w:val="none" w:sz="0" w:space="0" w:color="auto"/>
        <w:left w:val="none" w:sz="0" w:space="0" w:color="auto"/>
        <w:bottom w:val="none" w:sz="0" w:space="0" w:color="auto"/>
        <w:right w:val="none" w:sz="0" w:space="0" w:color="auto"/>
      </w:divBdr>
      <w:divsChild>
        <w:div w:id="1501920638">
          <w:marLeft w:val="0"/>
          <w:marRight w:val="0"/>
          <w:marTop w:val="0"/>
          <w:marBottom w:val="0"/>
          <w:divBdr>
            <w:top w:val="none" w:sz="0" w:space="0" w:color="auto"/>
            <w:left w:val="none" w:sz="0" w:space="0" w:color="auto"/>
            <w:bottom w:val="none" w:sz="0" w:space="0" w:color="auto"/>
            <w:right w:val="none" w:sz="0" w:space="0" w:color="auto"/>
          </w:divBdr>
          <w:divsChild>
            <w:div w:id="2043163707">
              <w:marLeft w:val="0"/>
              <w:marRight w:val="0"/>
              <w:marTop w:val="0"/>
              <w:marBottom w:val="0"/>
              <w:divBdr>
                <w:top w:val="none" w:sz="0" w:space="0" w:color="auto"/>
                <w:left w:val="none" w:sz="0" w:space="0" w:color="auto"/>
                <w:bottom w:val="none" w:sz="0" w:space="0" w:color="auto"/>
                <w:right w:val="none" w:sz="0" w:space="0" w:color="auto"/>
              </w:divBdr>
            </w:div>
          </w:divsChild>
        </w:div>
        <w:div w:id="489710874">
          <w:marLeft w:val="0"/>
          <w:marRight w:val="0"/>
          <w:marTop w:val="0"/>
          <w:marBottom w:val="0"/>
          <w:divBdr>
            <w:top w:val="none" w:sz="0" w:space="0" w:color="auto"/>
            <w:left w:val="none" w:sz="0" w:space="0" w:color="auto"/>
            <w:bottom w:val="none" w:sz="0" w:space="0" w:color="auto"/>
            <w:right w:val="none" w:sz="0" w:space="0" w:color="auto"/>
          </w:divBdr>
          <w:divsChild>
            <w:div w:id="449859553">
              <w:marLeft w:val="0"/>
              <w:marRight w:val="0"/>
              <w:marTop w:val="0"/>
              <w:marBottom w:val="0"/>
              <w:divBdr>
                <w:top w:val="none" w:sz="0" w:space="0" w:color="auto"/>
                <w:left w:val="none" w:sz="0" w:space="0" w:color="auto"/>
                <w:bottom w:val="none" w:sz="0" w:space="0" w:color="auto"/>
                <w:right w:val="none" w:sz="0" w:space="0" w:color="auto"/>
              </w:divBdr>
              <w:divsChild>
                <w:div w:id="2103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6568">
          <w:marLeft w:val="0"/>
          <w:marRight w:val="0"/>
          <w:marTop w:val="0"/>
          <w:marBottom w:val="0"/>
          <w:divBdr>
            <w:top w:val="none" w:sz="0" w:space="0" w:color="auto"/>
            <w:left w:val="none" w:sz="0" w:space="0" w:color="auto"/>
            <w:bottom w:val="none" w:sz="0" w:space="0" w:color="auto"/>
            <w:right w:val="none" w:sz="0" w:space="0" w:color="auto"/>
          </w:divBdr>
          <w:divsChild>
            <w:div w:id="603807550">
              <w:marLeft w:val="0"/>
              <w:marRight w:val="0"/>
              <w:marTop w:val="0"/>
              <w:marBottom w:val="0"/>
              <w:divBdr>
                <w:top w:val="none" w:sz="0" w:space="0" w:color="auto"/>
                <w:left w:val="none" w:sz="0" w:space="0" w:color="auto"/>
                <w:bottom w:val="none" w:sz="0" w:space="0" w:color="auto"/>
                <w:right w:val="none" w:sz="0" w:space="0" w:color="auto"/>
              </w:divBdr>
              <w:divsChild>
                <w:div w:id="1632978396">
                  <w:marLeft w:val="0"/>
                  <w:marRight w:val="0"/>
                  <w:marTop w:val="0"/>
                  <w:marBottom w:val="0"/>
                  <w:divBdr>
                    <w:top w:val="none" w:sz="0" w:space="0" w:color="auto"/>
                    <w:left w:val="none" w:sz="0" w:space="0" w:color="auto"/>
                    <w:bottom w:val="none" w:sz="0" w:space="0" w:color="auto"/>
                    <w:right w:val="none" w:sz="0" w:space="0" w:color="auto"/>
                  </w:divBdr>
                  <w:divsChild>
                    <w:div w:id="9580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99934">
      <w:bodyDiv w:val="1"/>
      <w:marLeft w:val="0"/>
      <w:marRight w:val="0"/>
      <w:marTop w:val="0"/>
      <w:marBottom w:val="0"/>
      <w:divBdr>
        <w:top w:val="none" w:sz="0" w:space="0" w:color="auto"/>
        <w:left w:val="none" w:sz="0" w:space="0" w:color="auto"/>
        <w:bottom w:val="none" w:sz="0" w:space="0" w:color="auto"/>
        <w:right w:val="none" w:sz="0" w:space="0" w:color="auto"/>
      </w:divBdr>
    </w:div>
    <w:div w:id="1409961467">
      <w:bodyDiv w:val="1"/>
      <w:marLeft w:val="0"/>
      <w:marRight w:val="0"/>
      <w:marTop w:val="0"/>
      <w:marBottom w:val="0"/>
      <w:divBdr>
        <w:top w:val="none" w:sz="0" w:space="0" w:color="auto"/>
        <w:left w:val="none" w:sz="0" w:space="0" w:color="auto"/>
        <w:bottom w:val="none" w:sz="0" w:space="0" w:color="auto"/>
        <w:right w:val="none" w:sz="0" w:space="0" w:color="auto"/>
      </w:divBdr>
      <w:divsChild>
        <w:div w:id="600183454">
          <w:marLeft w:val="0"/>
          <w:marRight w:val="0"/>
          <w:marTop w:val="0"/>
          <w:marBottom w:val="0"/>
          <w:divBdr>
            <w:top w:val="none" w:sz="0" w:space="0" w:color="auto"/>
            <w:left w:val="none" w:sz="0" w:space="0" w:color="auto"/>
            <w:bottom w:val="none" w:sz="0" w:space="0" w:color="auto"/>
            <w:right w:val="none" w:sz="0" w:space="0" w:color="auto"/>
          </w:divBdr>
          <w:divsChild>
            <w:div w:id="605230796">
              <w:marLeft w:val="0"/>
              <w:marRight w:val="0"/>
              <w:marTop w:val="0"/>
              <w:marBottom w:val="0"/>
              <w:divBdr>
                <w:top w:val="none" w:sz="0" w:space="0" w:color="auto"/>
                <w:left w:val="none" w:sz="0" w:space="0" w:color="auto"/>
                <w:bottom w:val="none" w:sz="0" w:space="0" w:color="auto"/>
                <w:right w:val="none" w:sz="0" w:space="0" w:color="auto"/>
              </w:divBdr>
              <w:divsChild>
                <w:div w:id="2009289328">
                  <w:marLeft w:val="0"/>
                  <w:marRight w:val="0"/>
                  <w:marTop w:val="0"/>
                  <w:marBottom w:val="0"/>
                  <w:divBdr>
                    <w:top w:val="none" w:sz="0" w:space="0" w:color="auto"/>
                    <w:left w:val="none" w:sz="0" w:space="0" w:color="auto"/>
                    <w:bottom w:val="none" w:sz="0" w:space="0" w:color="auto"/>
                    <w:right w:val="none" w:sz="0" w:space="0" w:color="auto"/>
                  </w:divBdr>
                  <w:divsChild>
                    <w:div w:id="1030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13764">
      <w:bodyDiv w:val="1"/>
      <w:marLeft w:val="0"/>
      <w:marRight w:val="0"/>
      <w:marTop w:val="0"/>
      <w:marBottom w:val="0"/>
      <w:divBdr>
        <w:top w:val="none" w:sz="0" w:space="0" w:color="auto"/>
        <w:left w:val="none" w:sz="0" w:space="0" w:color="auto"/>
        <w:bottom w:val="none" w:sz="0" w:space="0" w:color="auto"/>
        <w:right w:val="none" w:sz="0" w:space="0" w:color="auto"/>
      </w:divBdr>
    </w:div>
    <w:div w:id="1709137375">
      <w:bodyDiv w:val="1"/>
      <w:marLeft w:val="0"/>
      <w:marRight w:val="0"/>
      <w:marTop w:val="0"/>
      <w:marBottom w:val="0"/>
      <w:divBdr>
        <w:top w:val="none" w:sz="0" w:space="0" w:color="auto"/>
        <w:left w:val="none" w:sz="0" w:space="0" w:color="auto"/>
        <w:bottom w:val="none" w:sz="0" w:space="0" w:color="auto"/>
        <w:right w:val="none" w:sz="0" w:space="0" w:color="auto"/>
      </w:divBdr>
    </w:div>
    <w:div w:id="1732188858">
      <w:bodyDiv w:val="1"/>
      <w:marLeft w:val="0"/>
      <w:marRight w:val="0"/>
      <w:marTop w:val="0"/>
      <w:marBottom w:val="0"/>
      <w:divBdr>
        <w:top w:val="none" w:sz="0" w:space="0" w:color="auto"/>
        <w:left w:val="none" w:sz="0" w:space="0" w:color="auto"/>
        <w:bottom w:val="none" w:sz="0" w:space="0" w:color="auto"/>
        <w:right w:val="none" w:sz="0" w:space="0" w:color="auto"/>
      </w:divBdr>
    </w:div>
    <w:div w:id="1779375357">
      <w:bodyDiv w:val="1"/>
      <w:marLeft w:val="0"/>
      <w:marRight w:val="0"/>
      <w:marTop w:val="0"/>
      <w:marBottom w:val="0"/>
      <w:divBdr>
        <w:top w:val="none" w:sz="0" w:space="0" w:color="auto"/>
        <w:left w:val="none" w:sz="0" w:space="0" w:color="auto"/>
        <w:bottom w:val="none" w:sz="0" w:space="0" w:color="auto"/>
        <w:right w:val="none" w:sz="0" w:space="0" w:color="auto"/>
      </w:divBdr>
    </w:div>
    <w:div w:id="1927223275">
      <w:bodyDiv w:val="1"/>
      <w:marLeft w:val="0"/>
      <w:marRight w:val="0"/>
      <w:marTop w:val="0"/>
      <w:marBottom w:val="0"/>
      <w:divBdr>
        <w:top w:val="none" w:sz="0" w:space="0" w:color="auto"/>
        <w:left w:val="none" w:sz="0" w:space="0" w:color="auto"/>
        <w:bottom w:val="none" w:sz="0" w:space="0" w:color="auto"/>
        <w:right w:val="none" w:sz="0" w:space="0" w:color="auto"/>
      </w:divBdr>
    </w:div>
    <w:div w:id="20150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cid:image002.png@01D38ABE.1647CD20" TargetMode="External"/><Relationship Id="rId21" Type="http://schemas.openxmlformats.org/officeDocument/2006/relationships/hyperlink" Target="http://www.facebook.com/EuropeanInvestmentBank" TargetMode="External"/><Relationship Id="rId22" Type="http://schemas.openxmlformats.org/officeDocument/2006/relationships/image" Target="media/image2.gif"/><Relationship Id="rId23" Type="http://schemas.openxmlformats.org/officeDocument/2006/relationships/image" Target="cid:image003.png@01D38ABE.1647CD20" TargetMode="External"/><Relationship Id="rId24" Type="http://schemas.openxmlformats.org/officeDocument/2006/relationships/hyperlink" Target="https://www.instagram.com/europeaninvestmentbank/" TargetMode="External"/><Relationship Id="rId25" Type="http://schemas.openxmlformats.org/officeDocument/2006/relationships/image" Target="media/image3.gif"/><Relationship Id="rId26" Type="http://schemas.openxmlformats.org/officeDocument/2006/relationships/image" Target="cid:image004.png@01D38ABE.1647CD20" TargetMode="External"/><Relationship Id="rId27" Type="http://schemas.openxmlformats.org/officeDocument/2006/relationships/hyperlink" Target="https://www.youtube.com/user/EIBtheEUbank" TargetMode="External"/><Relationship Id="rId28" Type="http://schemas.openxmlformats.org/officeDocument/2006/relationships/image" Target="media/image4.gif"/><Relationship Id="rId29" Type="http://schemas.openxmlformats.org/officeDocument/2006/relationships/image" Target="cid:image005.png@01D38ABE.1647CD20"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eib.org/infocentre/rss/index.htm" TargetMode="External"/><Relationship Id="rId31" Type="http://schemas.openxmlformats.org/officeDocument/2006/relationships/image" Target="media/image5.gif"/><Relationship Id="rId32" Type="http://schemas.openxmlformats.org/officeDocument/2006/relationships/image" Target="cid:image006.png@01D38ABE.1647CD20"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linkedin.com/company/9360" TargetMode="External"/><Relationship Id="rId34" Type="http://schemas.openxmlformats.org/officeDocument/2006/relationships/image" Target="media/image6.gif"/><Relationship Id="rId35" Type="http://schemas.openxmlformats.org/officeDocument/2006/relationships/image" Target="cid:image007.png@01D38ABE.1647CD20" TargetMode="External"/><Relationship Id="rId36" Type="http://schemas.openxmlformats.org/officeDocument/2006/relationships/hyperlink" Target="mailto:jpantoja@cosentino.com" TargetMode="External"/><Relationship Id="rId10" Type="http://schemas.openxmlformats.org/officeDocument/2006/relationships/endnotes" Target="endnotes.xml"/><Relationship Id="rId11" Type="http://schemas.openxmlformats.org/officeDocument/2006/relationships/hyperlink" Target="https://www.eib.org/en/index.htm" TargetMode="External"/><Relationship Id="rId12" Type="http://schemas.openxmlformats.org/officeDocument/2006/relationships/hyperlink" Target="http://www.cosentino.com" TargetMode="External"/><Relationship Id="rId13" Type="http://schemas.openxmlformats.org/officeDocument/2006/relationships/hyperlink" Target="http://www.cosentino.com" TargetMode="External"/><Relationship Id="rId14" Type="http://schemas.openxmlformats.org/officeDocument/2006/relationships/hyperlink" Target="mailto:yormesor@eib.org" TargetMode="External"/><Relationship Id="rId15" Type="http://schemas.openxmlformats.org/officeDocument/2006/relationships/hyperlink" Target="mailto:j.alzola@ext.eib.org" TargetMode="External"/><Relationship Id="rId16" Type="http://schemas.openxmlformats.org/officeDocument/2006/relationships/hyperlink" Target="http://www.eib.org/press" TargetMode="External"/><Relationship Id="rId17" Type="http://schemas.openxmlformats.org/officeDocument/2006/relationships/hyperlink" Target="mailto:press@eib.org" TargetMode="External"/><Relationship Id="rId18" Type="http://schemas.openxmlformats.org/officeDocument/2006/relationships/hyperlink" Target="http://twitter.com/EIB" TargetMode="External"/><Relationship Id="rId19" Type="http://schemas.openxmlformats.org/officeDocument/2006/relationships/image" Target="media/image1.gif"/><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354F2E6BD2946BEC8CC26C577E426" ma:contentTypeVersion="17" ma:contentTypeDescription="Een nieuw document maken." ma:contentTypeScope="" ma:versionID="a206ebd911b23d91cb5ba71bdb72dae4">
  <xsd:schema xmlns:xsd="http://www.w3.org/2001/XMLSchema" xmlns:xs="http://www.w3.org/2001/XMLSchema" xmlns:p="http://schemas.microsoft.com/office/2006/metadata/properties" xmlns:ns2="27b491ed-6527-4ddb-91ae-f9e2cd34984f" xmlns:ns3="d5d51ae3-cf95-4baa-93b3-2477a1012576" targetNamespace="http://schemas.microsoft.com/office/2006/metadata/properties" ma:root="true" ma:fieldsID="4e7ed21bcc08ff08308f6f76e1e78a94" ns2:_="" ns3:_="">
    <xsd:import namespace="27b491ed-6527-4ddb-91ae-f9e2cd34984f"/>
    <xsd:import namespace="d5d51ae3-cf95-4baa-93b3-2477a10125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491ed-6527-4ddb-91ae-f9e2cd349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ef000b0-814f-4ffb-a07e-5af9c855c41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d51ae3-cf95-4baa-93b3-2477a101257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0436fb0-4201-4727-91ea-ae534ae39099}" ma:internalName="TaxCatchAll" ma:showField="CatchAllData" ma:web="d5d51ae3-cf95-4baa-93b3-2477a10125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b491ed-6527-4ddb-91ae-f9e2cd34984f">
      <Terms xmlns="http://schemas.microsoft.com/office/infopath/2007/PartnerControls"/>
    </lcf76f155ced4ddcb4097134ff3c332f>
    <TaxCatchAll xmlns="d5d51ae3-cf95-4baa-93b3-2477a1012576" xsi:nil="true"/>
  </documentManagement>
</p:properties>
</file>

<file path=customXml/itemProps1.xml><?xml version="1.0" encoding="utf-8"?>
<ds:datastoreItem xmlns:ds="http://schemas.openxmlformats.org/officeDocument/2006/customXml" ds:itemID="{9561973A-C359-459E-86E5-54756079C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491ed-6527-4ddb-91ae-f9e2cd34984f"/>
    <ds:schemaRef ds:uri="d5d51ae3-cf95-4baa-93b3-2477a101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1EB6D-CBAB-45EE-ACE6-BC3D981F6890}">
  <ds:schemaRefs>
    <ds:schemaRef ds:uri="http://schemas.microsoft.com/sharepoint/v3/contenttype/forms"/>
  </ds:schemaRefs>
</ds:datastoreItem>
</file>

<file path=customXml/itemProps3.xml><?xml version="1.0" encoding="utf-8"?>
<ds:datastoreItem xmlns:ds="http://schemas.openxmlformats.org/officeDocument/2006/customXml" ds:itemID="{3670E09D-4198-4EAD-BBD8-0EB681D571AF}">
  <ds:schemaRefs>
    <ds:schemaRef ds:uri="http://schemas.microsoft.com/office/2006/metadata/properties"/>
    <ds:schemaRef ds:uri="http://schemas.microsoft.com/office/infopath/2007/PartnerControls"/>
    <ds:schemaRef ds:uri="27b491ed-6527-4ddb-91ae-f9e2cd34984f"/>
    <ds:schemaRef ds:uri="d5d51ae3-cf95-4baa-93b3-2477a101257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1160</Words>
  <Characters>6384</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Winters</dc:creator>
  <cp:keywords/>
  <dc:description/>
  <cp:lastModifiedBy>Jose María</cp:lastModifiedBy>
  <cp:revision>4</cp:revision>
  <dcterms:created xsi:type="dcterms:W3CDTF">2022-12-20T21:23:00Z</dcterms:created>
  <dcterms:modified xsi:type="dcterms:W3CDTF">2022-12-21T09:50:00Z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0x0101008F24969BEBE09547B3CF9EDB7F638B96</vt:lpwstr>
  </property>
</Properties>
</file>